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1286"/>
        <w:gridCol w:w="3839"/>
        <w:gridCol w:w="1134"/>
        <w:gridCol w:w="216"/>
        <w:gridCol w:w="630"/>
        <w:gridCol w:w="50"/>
        <w:gridCol w:w="1030"/>
        <w:gridCol w:w="96"/>
        <w:gridCol w:w="667"/>
        <w:gridCol w:w="407"/>
        <w:gridCol w:w="1419"/>
      </w:tblGrid>
      <w:tr w:rsidR="00713948" w:rsidRPr="0010268F" w14:paraId="23ABC5DA" w14:textId="77777777" w:rsidTr="00F565CF">
        <w:trPr>
          <w:trHeight w:val="260"/>
        </w:trPr>
        <w:tc>
          <w:tcPr>
            <w:tcW w:w="1286" w:type="dxa"/>
            <w:vAlign w:val="bottom"/>
          </w:tcPr>
          <w:p w14:paraId="251CDE3D" w14:textId="0E04E4C2" w:rsidR="00713948" w:rsidRDefault="00713948" w:rsidP="00BC0C55">
            <w:pPr>
              <w:tabs>
                <w:tab w:val="left" w:pos="8370"/>
              </w:tabs>
              <w:spacing w:beforeAutospacing="0"/>
            </w:pPr>
            <w:r w:rsidRPr="0010268F">
              <w:rPr>
                <w:rFonts w:ascii="Arial" w:eastAsia="Times New Roman" w:hAnsi="Arial" w:cs="Arial"/>
                <w:b/>
                <w:sz w:val="18"/>
                <w:szCs w:val="18"/>
              </w:rPr>
              <w:t>Project:</w:t>
            </w:r>
          </w:p>
        </w:tc>
        <w:tc>
          <w:tcPr>
            <w:tcW w:w="4973" w:type="dxa"/>
            <w:gridSpan w:val="2"/>
            <w:vAlign w:val="bottom"/>
          </w:tcPr>
          <w:p w14:paraId="349F28DF" w14:textId="5B2E69AF" w:rsidR="00713948" w:rsidRPr="0010268F" w:rsidRDefault="00713948" w:rsidP="006626A4">
            <w:pPr>
              <w:pStyle w:val="Project"/>
            </w:pPr>
          </w:p>
        </w:tc>
        <w:tc>
          <w:tcPr>
            <w:tcW w:w="896" w:type="dxa"/>
            <w:gridSpan w:val="3"/>
            <w:vAlign w:val="bottom"/>
          </w:tcPr>
          <w:p w14:paraId="7F700F4C" w14:textId="77777777" w:rsidR="00713948" w:rsidRPr="006626A4" w:rsidRDefault="00713948"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BC0C55">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536259CD"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E05E06">
              <w:rPr>
                <w:rFonts w:ascii="Arial" w:eastAsia="Times New Roman" w:hAnsi="Arial" w:cs="Arial"/>
                <w:b/>
                <w:bCs/>
                <w:noProof/>
                <w:sz w:val="18"/>
                <w:szCs w:val="18"/>
              </w:rPr>
              <w:t>11/23/2023</w:t>
            </w:r>
            <w:r w:rsidRPr="006626A4">
              <w:rPr>
                <w:rFonts w:ascii="Arial" w:eastAsia="Times New Roman" w:hAnsi="Arial" w:cs="Arial"/>
                <w:b/>
                <w:bCs/>
                <w:sz w:val="18"/>
                <w:szCs w:val="18"/>
              </w:rPr>
              <w:fldChar w:fldCharType="end"/>
            </w:r>
          </w:p>
        </w:tc>
      </w:tr>
      <w:tr w:rsidR="006626A4" w:rsidRPr="0010268F" w14:paraId="0EEF57FD" w14:textId="77777777" w:rsidTr="00F565CF">
        <w:trPr>
          <w:trHeight w:val="251"/>
        </w:trPr>
        <w:tc>
          <w:tcPr>
            <w:tcW w:w="1286" w:type="dxa"/>
            <w:vAlign w:val="bottom"/>
          </w:tcPr>
          <w:p w14:paraId="2F4D9897" w14:textId="779BE418" w:rsidR="006626A4" w:rsidRPr="006626A4" w:rsidRDefault="006626A4"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19" w:type="dxa"/>
            <w:gridSpan w:val="4"/>
            <w:vAlign w:val="bottom"/>
          </w:tcPr>
          <w:p w14:paraId="14D6B63B" w14:textId="1E993618" w:rsidR="006626A4" w:rsidRPr="006626A4" w:rsidRDefault="006626A4" w:rsidP="00BC0C55">
            <w:pPr>
              <w:pStyle w:val="Permit"/>
            </w:pPr>
          </w:p>
        </w:tc>
        <w:tc>
          <w:tcPr>
            <w:tcW w:w="1080" w:type="dxa"/>
            <w:gridSpan w:val="2"/>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F565CF">
        <w:trPr>
          <w:trHeight w:val="179"/>
        </w:trPr>
        <w:tc>
          <w:tcPr>
            <w:tcW w:w="1286"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83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gridSpan w:val="2"/>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299" w:type="dxa"/>
            <w:gridSpan w:val="7"/>
            <w:vAlign w:val="bottom"/>
          </w:tcPr>
          <w:p w14:paraId="511AA9D5" w14:textId="5DC1954D" w:rsidR="006626A4" w:rsidRPr="0010268F" w:rsidRDefault="00F565CF" w:rsidP="00713948">
            <w:r>
              <w:t xml:space="preserve">  </w:t>
            </w:r>
            <w:r>
              <w:rPr>
                <w:rFonts w:ascii="Arial" w:hAnsi="Arial" w:cs="Arial"/>
                <w:sz w:val="18"/>
                <w:szCs w:val="18"/>
              </w:rPr>
              <w:t>T. Marsh,  S. Sombutmai, &amp;/or A. Flanery</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8CEFB3D" w14:textId="299E588D" w:rsidR="00BC0C55" w:rsidRDefault="00CF1018"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“Special purpose pool” means a public pool used exclusively for a specific, supervised purpose, including springboard or platform diving training, SCUBA diving instruction, and aquatic programs for persons with disabilities, preschool or kindergarten children. </w:t>
      </w:r>
      <w:r w:rsidR="00BC0C55">
        <w:rPr>
          <w:rFonts w:ascii="Arial" w:eastAsia="Times New Roman" w:hAnsi="Arial" w:cs="Arial"/>
          <w:bCs/>
          <w:sz w:val="18"/>
          <w:szCs w:val="18"/>
        </w:rPr>
        <w:t>.</w:t>
      </w:r>
    </w:p>
    <w:p w14:paraId="1D90A5CF" w14:textId="5CAD1C34"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t>
      </w:r>
      <w:r w:rsidR="00CF1018">
        <w:rPr>
          <w:rFonts w:ascii="Arial" w:eastAsia="Times New Roman" w:hAnsi="Arial" w:cs="Arial"/>
          <w:b/>
          <w:bCs/>
          <w:sz w:val="18"/>
          <w:szCs w:val="18"/>
        </w:rPr>
        <w:t>Resistance</w:t>
      </w:r>
      <w:r w:rsidR="00BC0C55">
        <w:rPr>
          <w:rFonts w:ascii="Arial" w:eastAsia="Times New Roman" w:hAnsi="Arial" w:cs="Arial"/>
          <w:b/>
          <w:bCs/>
          <w:sz w:val="18"/>
          <w:szCs w:val="18"/>
        </w:rPr>
        <w:t xml:space="preserve"> </w:t>
      </w:r>
      <w:r w:rsidR="00CF1018">
        <w:rPr>
          <w:rFonts w:ascii="Arial" w:eastAsia="Times New Roman" w:hAnsi="Arial" w:cs="Arial"/>
          <w:b/>
          <w:bCs/>
          <w:sz w:val="18"/>
          <w:szCs w:val="18"/>
        </w:rPr>
        <w:t>Exercise Pool</w:t>
      </w:r>
      <w:r>
        <w:rPr>
          <w:rFonts w:ascii="Arial" w:eastAsia="Times New Roman" w:hAnsi="Arial" w:cs="Arial"/>
          <w:b/>
          <w:bCs/>
          <w:sz w:val="18"/>
          <w:szCs w:val="18"/>
        </w:rPr>
        <w:t xml:space="preserve">” </w:t>
      </w:r>
      <w:r w:rsidR="00CF1018">
        <w:rPr>
          <w:rFonts w:ascii="Arial" w:eastAsia="Times New Roman" w:hAnsi="Arial" w:cs="Arial"/>
          <w:sz w:val="18"/>
          <w:szCs w:val="18"/>
        </w:rPr>
        <w:t>are a special purpose pool used by bathers with, or without, supervision to perform low-impact exercises and physical therapy with circulated water resistance.</w:t>
      </w:r>
      <w:r>
        <w:rPr>
          <w:rFonts w:ascii="Arial" w:eastAsia="Times New Roman" w:hAnsi="Arial" w:cs="Arial"/>
          <w:sz w:val="18"/>
          <w:szCs w:val="18"/>
        </w:rPr>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5263D074" w:rsidR="00913C99" w:rsidRDefault="00F565CF">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r w:rsidRPr="007C1E56">
              <w:rPr>
                <w:rFonts w:ascii="Arial" w:eastAsia="Times New Roman" w:hAnsi="Arial" w:cs="Arial"/>
                <w:sz w:val="18"/>
                <w:szCs w:val="18"/>
              </w:rPr>
              <w:t>aboards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gpm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1AA466CE" w14:textId="77777777" w:rsidR="00F565CF" w:rsidRDefault="00F565CF" w:rsidP="00F565CF">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3008B0F2"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58791206"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37B54F6A"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3DBC76E4" w14:textId="6B00D97C"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7609BE86" w14:textId="77777777" w:rsidR="00F565CF" w:rsidRPr="007C1E56" w:rsidRDefault="00F565CF" w:rsidP="00F565CF">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6EDF1975"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7FE0843A"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633DA678" w14:textId="7777777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59613EF1" w14:textId="50E18074"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gpm of water recirculated.      </w:t>
            </w:r>
          </w:p>
        </w:tc>
      </w:tr>
      <w:tr w:rsidR="00913C99" w14:paraId="6BFCCF9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9F0F53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SPECIAL PURPOSE POOLS SPECIFIC REQUIREMENTS</w:t>
            </w:r>
          </w:p>
        </w:tc>
      </w:tr>
      <w:tr w:rsidR="00913C99" w14:paraId="7F0B5F0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CB3E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9977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832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531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C9FEF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454.1.9.7.1</w:t>
            </w:r>
          </w:p>
        </w:tc>
        <w:tc>
          <w:tcPr>
            <w:tcW w:w="7563" w:type="dxa"/>
            <w:tcBorders>
              <w:top w:val="single" w:sz="18" w:space="0" w:color="auto"/>
              <w:left w:val="single" w:sz="4" w:space="0" w:color="auto"/>
              <w:bottom w:val="single" w:sz="4" w:space="0" w:color="auto"/>
              <w:right w:val="single" w:sz="4" w:space="0" w:color="auto"/>
            </w:tcBorders>
            <w:hideMark/>
          </w:tcPr>
          <w:p w14:paraId="1EA6C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w:t>
            </w:r>
          </w:p>
        </w:tc>
      </w:tr>
      <w:tr w:rsidR="00913C99" w14:paraId="103F6149" w14:textId="77777777" w:rsidTr="00F24570">
        <w:trPr>
          <w:trHeight w:val="368"/>
        </w:trPr>
        <w:tc>
          <w:tcPr>
            <w:tcW w:w="1486" w:type="dxa"/>
            <w:tcBorders>
              <w:top w:val="single" w:sz="4" w:space="0" w:color="auto"/>
              <w:left w:val="single" w:sz="4" w:space="0" w:color="auto"/>
              <w:bottom w:val="single" w:sz="18" w:space="0" w:color="auto"/>
              <w:right w:val="single" w:sz="4" w:space="0" w:color="auto"/>
            </w:tcBorders>
            <w:hideMark/>
          </w:tcPr>
          <w:p w14:paraId="7248E8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927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025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27660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209A4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454.1.9.7.2</w:t>
            </w:r>
          </w:p>
        </w:tc>
        <w:tc>
          <w:tcPr>
            <w:tcW w:w="7563" w:type="dxa"/>
            <w:tcBorders>
              <w:top w:val="single" w:sz="4" w:space="0" w:color="auto"/>
              <w:left w:val="single" w:sz="4" w:space="0" w:color="auto"/>
              <w:bottom w:val="single" w:sz="18" w:space="0" w:color="auto"/>
              <w:right w:val="single" w:sz="4" w:space="0" w:color="auto"/>
            </w:tcBorders>
            <w:hideMark/>
          </w:tcPr>
          <w:p w14:paraId="770B8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special purpose pool may incorporate ledges which do not overhang into the pool.</w:t>
            </w:r>
          </w:p>
        </w:tc>
      </w:tr>
      <w:tr w:rsidR="00913C99" w14:paraId="5EB1FB7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83D5E7" w14:textId="37CF7707" w:rsidR="00913C99" w:rsidRDefault="00CF101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RESISTANCE EXERCISE POOLS</w:t>
            </w:r>
          </w:p>
        </w:tc>
      </w:tr>
      <w:tr w:rsidR="00F565CF" w14:paraId="090EE513" w14:textId="77777777" w:rsidTr="00F565CF">
        <w:tc>
          <w:tcPr>
            <w:tcW w:w="1486" w:type="dxa"/>
            <w:tcBorders>
              <w:top w:val="single" w:sz="18" w:space="0" w:color="auto"/>
              <w:left w:val="single" w:sz="4" w:space="0" w:color="auto"/>
              <w:bottom w:val="single" w:sz="4" w:space="0" w:color="auto"/>
              <w:right w:val="single" w:sz="4" w:space="0" w:color="auto"/>
            </w:tcBorders>
          </w:tcPr>
          <w:p w14:paraId="3C412CF4" w14:textId="080B226B"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479444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2678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5590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2B6664AF" w14:textId="53663E92"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w:t>
            </w:r>
          </w:p>
        </w:tc>
        <w:tc>
          <w:tcPr>
            <w:tcW w:w="7563" w:type="dxa"/>
            <w:tcBorders>
              <w:top w:val="single" w:sz="18" w:space="0" w:color="auto"/>
              <w:left w:val="single" w:sz="4" w:space="0" w:color="auto"/>
              <w:bottom w:val="single" w:sz="4" w:space="0" w:color="auto"/>
              <w:right w:val="single" w:sz="4" w:space="0" w:color="auto"/>
            </w:tcBorders>
          </w:tcPr>
          <w:p w14:paraId="12315176" w14:textId="70726A94"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comply with the requirements of sections 454.1 through 454.1.6.5 unless exempted or modified by Section 454.1.9.7.3.1.</w:t>
            </w:r>
          </w:p>
        </w:tc>
      </w:tr>
      <w:tr w:rsidR="00F565CF" w14:paraId="2415847A" w14:textId="77777777" w:rsidTr="00F565CF">
        <w:tc>
          <w:tcPr>
            <w:tcW w:w="1486" w:type="dxa"/>
            <w:tcBorders>
              <w:top w:val="single" w:sz="4" w:space="0" w:color="auto"/>
              <w:left w:val="single" w:sz="4" w:space="0" w:color="auto"/>
              <w:bottom w:val="single" w:sz="4" w:space="0" w:color="auto"/>
              <w:right w:val="single" w:sz="4" w:space="0" w:color="auto"/>
            </w:tcBorders>
          </w:tcPr>
          <w:p w14:paraId="4EC19B57" w14:textId="38D61567"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58041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2934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67860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47137E9" w14:textId="706FA061"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367AE7A5" w14:textId="0568A9BF"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be circular or oval in shape with a center island that creates a channel to direct flow of circulated water</w:t>
            </w:r>
          </w:p>
        </w:tc>
      </w:tr>
      <w:tr w:rsidR="00F565CF" w14:paraId="30A33806" w14:textId="77777777" w:rsidTr="00F565CF">
        <w:tc>
          <w:tcPr>
            <w:tcW w:w="1486" w:type="dxa"/>
            <w:tcBorders>
              <w:top w:val="single" w:sz="4" w:space="0" w:color="auto"/>
              <w:left w:val="single" w:sz="4" w:space="0" w:color="auto"/>
              <w:bottom w:val="single" w:sz="4" w:space="0" w:color="auto"/>
              <w:right w:val="single" w:sz="4" w:space="0" w:color="auto"/>
            </w:tcBorders>
          </w:tcPr>
          <w:p w14:paraId="6888067F" w14:textId="5740DFFB"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8435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9188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68201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56E2F98" w14:textId="25337D83"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2F24C4EB" w14:textId="0525A7CF"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Resistance exercise pools shall have a recirculation rate of 5gpm per bather</w:t>
            </w:r>
          </w:p>
        </w:tc>
      </w:tr>
      <w:tr w:rsidR="00F565CF" w14:paraId="49A48461" w14:textId="77777777" w:rsidTr="00F565CF">
        <w:tc>
          <w:tcPr>
            <w:tcW w:w="1486" w:type="dxa"/>
            <w:tcBorders>
              <w:top w:val="single" w:sz="4" w:space="0" w:color="auto"/>
              <w:left w:val="single" w:sz="4" w:space="0" w:color="auto"/>
              <w:bottom w:val="single" w:sz="4" w:space="0" w:color="auto"/>
              <w:right w:val="single" w:sz="4" w:space="0" w:color="auto"/>
            </w:tcBorders>
          </w:tcPr>
          <w:p w14:paraId="00A9110E" w14:textId="386BBD80"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49770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0925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2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0FFF583" w14:textId="243B408E"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454.1.9.7.3.1</w:t>
            </w:r>
          </w:p>
        </w:tc>
        <w:tc>
          <w:tcPr>
            <w:tcW w:w="7563" w:type="dxa"/>
            <w:tcBorders>
              <w:top w:val="single" w:sz="4" w:space="0" w:color="auto"/>
              <w:left w:val="single" w:sz="4" w:space="0" w:color="auto"/>
              <w:bottom w:val="single" w:sz="4" w:space="0" w:color="auto"/>
              <w:right w:val="single" w:sz="4" w:space="0" w:color="auto"/>
            </w:tcBorders>
          </w:tcPr>
          <w:p w14:paraId="267AA1F9" w14:textId="2D96369C"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bather load shall be 20 persons</w:t>
            </w:r>
          </w:p>
        </w:tc>
      </w:tr>
      <w:tr w:rsidR="00F565CF" w14:paraId="1DC86DCC" w14:textId="77777777" w:rsidTr="00F565CF">
        <w:tc>
          <w:tcPr>
            <w:tcW w:w="1486" w:type="dxa"/>
            <w:tcBorders>
              <w:top w:val="single" w:sz="4" w:space="0" w:color="auto"/>
              <w:left w:val="single" w:sz="4" w:space="0" w:color="auto"/>
              <w:bottom w:val="single" w:sz="4" w:space="0" w:color="auto"/>
              <w:right w:val="single" w:sz="4" w:space="0" w:color="auto"/>
            </w:tcBorders>
          </w:tcPr>
          <w:p w14:paraId="47775C8C" w14:textId="3405CAE5" w:rsidR="00F565CF" w:rsidRDefault="00F565CF"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5996586"/>
                <w14:checkbox>
                  <w14:checked w14:val="0"/>
                  <w14:checkedState w14:val="2612" w14:font="MS Gothic"/>
                  <w14:uncheckedState w14:val="2610" w14:font="MS Gothic"/>
                </w14:checkbox>
              </w:sdtPr>
              <w:sdtEndPr/>
              <w:sdtContent>
                <w:r w:rsidR="002872D2">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875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9382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926427F" w14:textId="234EBA20"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454.1.9.7.3.2</w:t>
            </w:r>
          </w:p>
        </w:tc>
        <w:tc>
          <w:tcPr>
            <w:tcW w:w="7563" w:type="dxa"/>
            <w:tcBorders>
              <w:top w:val="single" w:sz="4" w:space="0" w:color="auto"/>
              <w:left w:val="single" w:sz="4" w:space="0" w:color="auto"/>
              <w:bottom w:val="single" w:sz="4" w:space="0" w:color="auto"/>
              <w:right w:val="single" w:sz="4" w:space="0" w:color="auto"/>
            </w:tcBorders>
          </w:tcPr>
          <w:p w14:paraId="5BD1E198" w14:textId="2C5E434A" w:rsidR="00F565CF" w:rsidRDefault="002872D2" w:rsidP="00F565C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distance from the outer vertical pool wall to the inner island vertical wall shall be a minimum of 8.5 feet (2591 mm) and maximum of 10 feet (3048 mm) measured at designed water level</w:t>
            </w:r>
          </w:p>
        </w:tc>
      </w:tr>
      <w:tr w:rsidR="002872D2" w14:paraId="610FB1BE" w14:textId="77777777" w:rsidTr="00F565CF">
        <w:tc>
          <w:tcPr>
            <w:tcW w:w="1486" w:type="dxa"/>
            <w:tcBorders>
              <w:top w:val="single" w:sz="4" w:space="0" w:color="auto"/>
              <w:left w:val="single" w:sz="4" w:space="0" w:color="auto"/>
              <w:bottom w:val="single" w:sz="4" w:space="0" w:color="auto"/>
              <w:right w:val="single" w:sz="4" w:space="0" w:color="auto"/>
            </w:tcBorders>
          </w:tcPr>
          <w:p w14:paraId="221E05D6" w14:textId="571C852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0680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450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050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4D299D0" w14:textId="6FCCB74F"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454.1.9.7.3.2</w:t>
            </w:r>
          </w:p>
        </w:tc>
        <w:tc>
          <w:tcPr>
            <w:tcW w:w="7563" w:type="dxa"/>
            <w:tcBorders>
              <w:top w:val="single" w:sz="4" w:space="0" w:color="auto"/>
              <w:left w:val="single" w:sz="4" w:space="0" w:color="auto"/>
              <w:bottom w:val="single" w:sz="4" w:space="0" w:color="auto"/>
              <w:right w:val="single" w:sz="4" w:space="0" w:color="auto"/>
            </w:tcBorders>
          </w:tcPr>
          <w:p w14:paraId="4E63ADCF" w14:textId="3907EFB4"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depth of a resistance exercise pools shall be a minimum of 3 feet (914 mm) and a maximum of 3 feet 5 inches (1041 mm)</w:t>
            </w:r>
          </w:p>
        </w:tc>
      </w:tr>
      <w:tr w:rsidR="002872D2" w14:paraId="7AAEE9DD" w14:textId="77777777" w:rsidTr="00F565CF">
        <w:tc>
          <w:tcPr>
            <w:tcW w:w="1486" w:type="dxa"/>
            <w:tcBorders>
              <w:top w:val="single" w:sz="4" w:space="0" w:color="auto"/>
              <w:left w:val="single" w:sz="4" w:space="0" w:color="auto"/>
              <w:bottom w:val="single" w:sz="4" w:space="0" w:color="auto"/>
              <w:right w:val="single" w:sz="4" w:space="0" w:color="auto"/>
            </w:tcBorders>
          </w:tcPr>
          <w:p w14:paraId="3222B42B" w14:textId="3350153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52856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6010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27878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866AFE8" w14:textId="0248B085"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454.1.9.7.3.3</w:t>
            </w:r>
          </w:p>
        </w:tc>
        <w:tc>
          <w:tcPr>
            <w:tcW w:w="7563" w:type="dxa"/>
            <w:tcBorders>
              <w:top w:val="single" w:sz="4" w:space="0" w:color="auto"/>
              <w:left w:val="single" w:sz="4" w:space="0" w:color="auto"/>
              <w:bottom w:val="single" w:sz="4" w:space="0" w:color="auto"/>
              <w:right w:val="single" w:sz="4" w:space="0" w:color="auto"/>
            </w:tcBorders>
          </w:tcPr>
          <w:p w14:paraId="167752C4" w14:textId="6E1FA59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inner island of a resistance pool shall have grab rails mounted on the entire top circumference of the island for use as handholds</w:t>
            </w:r>
          </w:p>
        </w:tc>
      </w:tr>
      <w:tr w:rsidR="002872D2" w14:paraId="3326A3B5" w14:textId="77777777" w:rsidTr="00F565CF">
        <w:tc>
          <w:tcPr>
            <w:tcW w:w="1486" w:type="dxa"/>
            <w:tcBorders>
              <w:top w:val="single" w:sz="4" w:space="0" w:color="auto"/>
              <w:left w:val="single" w:sz="4" w:space="0" w:color="auto"/>
              <w:bottom w:val="single" w:sz="4" w:space="0" w:color="auto"/>
              <w:right w:val="single" w:sz="4" w:space="0" w:color="auto"/>
            </w:tcBorders>
          </w:tcPr>
          <w:p w14:paraId="14A16534" w14:textId="4030E70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13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3135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98880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EB42721" w14:textId="2EEF2271"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454.1.9.7.3.4</w:t>
            </w:r>
          </w:p>
        </w:tc>
        <w:tc>
          <w:tcPr>
            <w:tcW w:w="7563" w:type="dxa"/>
            <w:tcBorders>
              <w:top w:val="single" w:sz="4" w:space="0" w:color="auto"/>
              <w:left w:val="single" w:sz="4" w:space="0" w:color="auto"/>
              <w:bottom w:val="single" w:sz="4" w:space="0" w:color="auto"/>
              <w:right w:val="single" w:sz="4" w:space="0" w:color="auto"/>
            </w:tcBorders>
          </w:tcPr>
          <w:p w14:paraId="304DC90C" w14:textId="1E7EB214"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following code provisions do not apply to resistance exercise pools: Sections 454.1.1.1, 454.1.2.2.3.1, 454.1.2</w:t>
            </w:r>
            <w:r w:rsidR="00F24570">
              <w:rPr>
                <w:rFonts w:ascii="Arial" w:eastAsia="Times New Roman" w:hAnsi="Arial" w:cs="Arial"/>
                <w:sz w:val="18"/>
                <w:szCs w:val="18"/>
              </w:rPr>
              <w:t>.6, and 454.1.2.2.4</w:t>
            </w:r>
          </w:p>
        </w:tc>
      </w:tr>
      <w:tr w:rsidR="002872D2"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2872D2" w:rsidRDefault="002872D2" w:rsidP="002872D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2872D2"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5BEBE30" w:rsidR="002872D2" w:rsidRDefault="002224EE" w:rsidP="002872D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shall be constructed of concrete or other impervious and structurally rigid material. All pools shall be watertight, shall be free from structural cracks and shall have a nontoxic smooth and slip-resistant finish. </w:t>
            </w:r>
            <w:r>
              <w:rPr>
                <w:rFonts w:ascii="Arial" w:eastAsia="Times New Roman" w:hAnsi="Arial" w:cs="Arial"/>
                <w:sz w:val="18"/>
                <w:szCs w:val="18"/>
              </w:rPr>
              <w:t xml:space="preserve"> All elevated pools constructed of concrete shall have waterproofing integral to the mix, or applied over the surface prior to the final surface application. </w:t>
            </w:r>
            <w:r w:rsidRPr="007C1E56">
              <w:rPr>
                <w:rFonts w:ascii="Arial" w:eastAsia="Times New Roman" w:hAnsi="Arial" w:cs="Arial"/>
                <w:sz w:val="18"/>
                <w:szCs w:val="18"/>
              </w:rPr>
              <w:t>All materials shall be installed in accordance with manufacturer’s specifications unless such specifications violate Chapter 64E-9, Florida Administrative Code, rule requirements or the approval criteria of NSF/ANSI Standard 50 or NSF/ANSI Standard 60.</w:t>
            </w:r>
          </w:p>
        </w:tc>
      </w:tr>
      <w:tr w:rsidR="002872D2"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761AAEBE" w:rsidR="002872D2" w:rsidRDefault="00F24570"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Pr="007C1E56">
              <w:rPr>
                <w:rFonts w:ascii="Arial" w:eastAsia="Times New Roman" w:hAnsi="Arial" w:cs="Arial"/>
                <w:sz w:val="18"/>
                <w:szCs w:val="18"/>
              </w:rPr>
              <w:t>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2872D2"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21131F31" w:rsidR="002872D2" w:rsidRDefault="002224EE" w:rsidP="002872D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2872D2"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2872D2"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5E98F230"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r w:rsidR="00234DD5">
              <w:rPr>
                <w:rFonts w:ascii="Arial" w:eastAsia="Times New Roman" w:hAnsi="Arial" w:cs="Arial"/>
                <w:sz w:val="18"/>
                <w:szCs w:val="18"/>
              </w:rPr>
              <w:t xml:space="preserve"> &amp; 454.1.6.5.3.1.3</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2872D2"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2872D2"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2872D2" w:rsidRDefault="002872D2" w:rsidP="002872D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DIMENSION STANDARDS</w:t>
            </w:r>
          </w:p>
        </w:tc>
      </w:tr>
      <w:tr w:rsidR="002872D2" w14:paraId="5CEAC5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757C82"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367765"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62D693A3" w14:textId="0BD9F9A5"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w:t>
            </w:r>
            <w:r w:rsidR="00F24570">
              <w:rPr>
                <w:rFonts w:ascii="Arial" w:eastAsia="Times New Roman" w:hAnsi="Arial" w:cs="Arial"/>
                <w:sz w:val="18"/>
                <w:szCs w:val="18"/>
              </w:rPr>
              <w:t xml:space="preserve">Special Purpose </w:t>
            </w:r>
            <w:r>
              <w:rPr>
                <w:rFonts w:ascii="Arial" w:eastAsia="Times New Roman" w:hAnsi="Arial" w:cs="Arial"/>
                <w:sz w:val="18"/>
                <w:szCs w:val="18"/>
              </w:rPr>
              <w:t xml:space="preserve">pool walls shall have a </w:t>
            </w:r>
            <w:r w:rsidR="00F24570">
              <w:rPr>
                <w:rFonts w:ascii="Arial" w:eastAsia="Times New Roman" w:hAnsi="Arial" w:cs="Arial"/>
                <w:sz w:val="18"/>
                <w:szCs w:val="18"/>
              </w:rPr>
              <w:t xml:space="preserve">clearance of 15 feet (4,572 mm),10 feet (3,048 mm) for resistance exercise pools, </w:t>
            </w:r>
            <w:r>
              <w:rPr>
                <w:rFonts w:ascii="Arial" w:eastAsia="Times New Roman" w:hAnsi="Arial" w:cs="Arial"/>
                <w:sz w:val="18"/>
                <w:szCs w:val="18"/>
              </w:rPr>
              <w:t>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w:t>
            </w:r>
            <w:r w:rsidR="00F24570">
              <w:rPr>
                <w:rFonts w:ascii="Arial" w:eastAsia="Times New Roman" w:hAnsi="Arial" w:cs="Arial"/>
                <w:sz w:val="18"/>
                <w:szCs w:val="18"/>
              </w:rPr>
              <w:t>t be surrounded by pool deck].)</w:t>
            </w:r>
          </w:p>
        </w:tc>
      </w:tr>
      <w:tr w:rsidR="002872D2" w14:paraId="14BA854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A4F869"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DA99C2"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2872D2"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2872D2"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2872D2" w:rsidRDefault="002872D2" w:rsidP="002872D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233D9069" w:rsidR="002872D2" w:rsidRDefault="002224EE" w:rsidP="002872D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w:t>
            </w:r>
            <w:r>
              <w:rPr>
                <w:rFonts w:ascii="Arial" w:eastAsia="Times New Roman" w:hAnsi="Arial" w:cs="Arial"/>
                <w:sz w:val="18"/>
                <w:szCs w:val="18"/>
              </w:rPr>
              <w:t>ter edge; chamfering is allowed.</w:t>
            </w:r>
          </w:p>
        </w:tc>
      </w:tr>
      <w:tr w:rsidR="0005631E" w14:paraId="54E697E4" w14:textId="77777777" w:rsidTr="00913C99">
        <w:tc>
          <w:tcPr>
            <w:tcW w:w="1486" w:type="dxa"/>
            <w:tcBorders>
              <w:top w:val="single" w:sz="4" w:space="0" w:color="auto"/>
              <w:left w:val="single" w:sz="4" w:space="0" w:color="auto"/>
              <w:bottom w:val="single" w:sz="4" w:space="0" w:color="auto"/>
              <w:right w:val="single" w:sz="4" w:space="0" w:color="auto"/>
            </w:tcBorders>
          </w:tcPr>
          <w:p w14:paraId="461174F1" w14:textId="7EEA5119"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7E36253D" w14:textId="77777777" w:rsidR="0005631E" w:rsidRPr="002A6736" w:rsidRDefault="0005631E" w:rsidP="0005631E">
            <w:pPr>
              <w:pStyle w:val="NoSpacing"/>
              <w:rPr>
                <w:rFonts w:ascii="Arial" w:hAnsi="Arial" w:cs="Arial"/>
                <w:sz w:val="18"/>
                <w:szCs w:val="18"/>
              </w:rPr>
            </w:pPr>
            <w:r w:rsidRPr="002A6736">
              <w:rPr>
                <w:rFonts w:ascii="Arial" w:hAnsi="Arial" w:cs="Arial"/>
                <w:sz w:val="18"/>
                <w:szCs w:val="18"/>
              </w:rPr>
              <w:t>454.1.2.2.2 &amp;</w:t>
            </w:r>
          </w:p>
          <w:p w14:paraId="26C02296" w14:textId="7E3F8A6B"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33FB9096" w14:textId="66AE3569"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05631E"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05631E" w:rsidRDefault="0005631E" w:rsidP="0005631E">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05631E"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4D2EF95C" w:rsidR="0005631E" w:rsidRDefault="00BE6572"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Floor slope shall be uniform. The floor slope shall be a maximum 1 unit vertical in 10 units horizontal in areas 5 feet (1,524 mm) deep or less.</w:t>
            </w:r>
          </w:p>
        </w:tc>
      </w:tr>
      <w:tr w:rsidR="0005631E" w14:paraId="064C28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18F08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CF266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0302323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floor slope shall be a maximum 1 unit vertical in 3 units horizontal in areas more than 5 feet (1524 mm) deep.</w:t>
            </w:r>
          </w:p>
        </w:tc>
      </w:tr>
      <w:tr w:rsidR="0005631E" w14:paraId="73F96B0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B383D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587D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39C920B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transition from a pool floor slope of 1' in 10' to a greater floor slope has a slope break and safety line.</w:t>
            </w:r>
          </w:p>
        </w:tc>
      </w:tr>
      <w:tr w:rsidR="0005631E" w14:paraId="361BD3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8CD46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D1E8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47FF5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(where applicable) has 5' (1,524 mm) depth or greater.</w:t>
            </w:r>
          </w:p>
        </w:tc>
      </w:tr>
      <w:tr w:rsidR="0005631E" w14:paraId="5CCAD3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9DCF5C"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28F95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5FF1DD7C"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2” - 6" (51 to 152 mm) wide dark contrasting tile marking across bottom and up both sides at the transition point.</w:t>
            </w:r>
          </w:p>
        </w:tc>
      </w:tr>
      <w:tr w:rsidR="0005631E" w14:paraId="21A78C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1961C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C9E91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70FFD55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safety line mounted with recessed cup anchors 2' (610 mm) before contrasting marking, toward shallow end.</w:t>
            </w:r>
          </w:p>
        </w:tc>
      </w:tr>
      <w:tr w:rsidR="0005631E" w14:paraId="636A5F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6F7F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F335E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67350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line (if applicable) has visible floats at maximum 7' (2134 mm) intervals.</w:t>
            </w:r>
          </w:p>
        </w:tc>
      </w:tr>
      <w:tr w:rsidR="0005631E"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05631E" w:rsidRDefault="0005631E" w:rsidP="0005631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05631E" w14:paraId="082D7748" w14:textId="77777777" w:rsidTr="00F24570">
        <w:tc>
          <w:tcPr>
            <w:tcW w:w="1486" w:type="dxa"/>
            <w:tcBorders>
              <w:top w:val="single" w:sz="18" w:space="0" w:color="auto"/>
              <w:left w:val="single" w:sz="4" w:space="0" w:color="auto"/>
              <w:bottom w:val="single" w:sz="4" w:space="0" w:color="auto"/>
              <w:right w:val="single" w:sz="4" w:space="0" w:color="auto"/>
            </w:tcBorders>
          </w:tcPr>
          <w:p w14:paraId="52EAB569" w14:textId="41A04B20"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49345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82021858"/>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2320346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113E6DEA" w14:textId="21EE97D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454.1.2.3.1(1</w:t>
            </w:r>
            <w:r w:rsidRPr="007C1E56">
              <w:rPr>
                <w:rFonts w:ascii="Arial" w:eastAsia="Times New Roman" w:hAnsi="Arial" w:cs="Arial"/>
                <w:sz w:val="18"/>
                <w:szCs w:val="18"/>
              </w:rPr>
              <w:t>)</w:t>
            </w:r>
          </w:p>
        </w:tc>
        <w:tc>
          <w:tcPr>
            <w:tcW w:w="7563" w:type="dxa"/>
            <w:tcBorders>
              <w:top w:val="single" w:sz="18" w:space="0" w:color="auto"/>
              <w:left w:val="single" w:sz="4" w:space="0" w:color="auto"/>
              <w:bottom w:val="single" w:sz="4" w:space="0" w:color="auto"/>
              <w:right w:val="single" w:sz="4" w:space="0" w:color="auto"/>
            </w:tcBorders>
          </w:tcPr>
          <w:p w14:paraId="230B6BA6" w14:textId="5943C635"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water depth shall be 3 feet (914 mm), except in sun shelves, wading pools, water-activity pools, spas and zero entry areas.</w:t>
            </w:r>
          </w:p>
        </w:tc>
      </w:tr>
      <w:tr w:rsidR="0005631E" w14:paraId="3C44DDD4" w14:textId="77777777" w:rsidTr="00F24570">
        <w:tc>
          <w:tcPr>
            <w:tcW w:w="1486" w:type="dxa"/>
            <w:tcBorders>
              <w:top w:val="single" w:sz="4" w:space="0" w:color="auto"/>
              <w:left w:val="single" w:sz="4" w:space="0" w:color="auto"/>
              <w:bottom w:val="single" w:sz="4" w:space="0" w:color="auto"/>
              <w:right w:val="single" w:sz="4" w:space="0" w:color="auto"/>
            </w:tcBorders>
            <w:hideMark/>
          </w:tcPr>
          <w:p w14:paraId="427B348B" w14:textId="3F8D95A1"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9B83A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6816584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05631E" w14:paraId="07B514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EDF8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D27C9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(76 mm). *Measured at normal operating water level when measured 3’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05631E" w14:paraId="708A35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D6B9A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9DC9B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05631E" w14:paraId="734CAC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28EA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7E04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05631E" w14:paraId="213F1A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1B6B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7B0FF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05631E" w14:paraId="7AB74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E37CE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3AEA2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curb is provided, depth markings are located on inside and outside or top of the pool curb.</w:t>
            </w:r>
          </w:p>
        </w:tc>
      </w:tr>
      <w:tr w:rsidR="0005631E" w14:paraId="36DC9D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121EB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314BC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538B34C0"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located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 xml:space="preserve">edge of the deck </w:t>
            </w:r>
            <w:r w:rsidRPr="007C1E56">
              <w:rPr>
                <w:rFonts w:ascii="Arial" w:eastAsia="Times New Roman" w:hAnsi="Arial" w:cs="Arial"/>
                <w:sz w:val="18"/>
                <w:szCs w:val="18"/>
              </w:rPr>
              <w:t xml:space="preserve">within 2'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p>
        </w:tc>
      </w:tr>
      <w:tr w:rsidR="0005631E" w14:paraId="27483D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CBE5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6FD29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032F26D8"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designs are utilized, depth markers shall be located on the back of the gutter wall.</w:t>
            </w:r>
          </w:p>
        </w:tc>
      </w:tr>
      <w:tr w:rsidR="0005631E" w14:paraId="72CE55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5DD1D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47D71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05631E" w14:paraId="6F37EB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A19A7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AF3FF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454.1.2.3.1(5)</w:t>
            </w:r>
          </w:p>
        </w:tc>
        <w:tc>
          <w:tcPr>
            <w:tcW w:w="7563" w:type="dxa"/>
            <w:tcBorders>
              <w:top w:val="single" w:sz="4" w:space="0" w:color="auto"/>
              <w:left w:val="single" w:sz="4" w:space="0" w:color="auto"/>
              <w:bottom w:val="single" w:sz="4" w:space="0" w:color="auto"/>
              <w:right w:val="single" w:sz="4" w:space="0" w:color="auto"/>
            </w:tcBorders>
            <w:hideMark/>
          </w:tcPr>
          <w:p w14:paraId="1835A8E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5D9D1B9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05631E" w14:paraId="0CEEF5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186A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867C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05631E" w14:paraId="544452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5B202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EDAEE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05631E" w14:paraId="252E69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2BE11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6641E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05631E" w14:paraId="32B8FEC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41E3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81CF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05631E" w14:paraId="5A3D24F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12D13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07CD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552575C3" w:rsidR="0005631E" w:rsidRDefault="002224E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w:t>
            </w:r>
          </w:p>
        </w:tc>
      </w:tr>
      <w:tr w:rsidR="0005631E" w14:paraId="5C668C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6BF8A9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5B16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05631E" w14:paraId="26B190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36580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C777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05631E" w14:paraId="3C1FB2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0211A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6B737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454.1.2.3.3</w:t>
            </w:r>
          </w:p>
        </w:tc>
        <w:tc>
          <w:tcPr>
            <w:tcW w:w="7563" w:type="dxa"/>
            <w:tcBorders>
              <w:top w:val="single" w:sz="4" w:space="0" w:color="auto"/>
              <w:left w:val="single" w:sz="4" w:space="0" w:color="auto"/>
              <w:bottom w:val="single" w:sz="4" w:space="0" w:color="auto"/>
              <w:right w:val="single" w:sz="4" w:space="0" w:color="auto"/>
            </w:tcBorders>
            <w:hideMark/>
          </w:tcPr>
          <w:p w14:paraId="24390FC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to be utilized for officially sanctioned competition may install lap lane markings provided they </w:t>
            </w:r>
            <w:r>
              <w:rPr>
                <w:rFonts w:ascii="Arial" w:eastAsia="Times New Roman" w:hAnsi="Arial" w:cs="Arial"/>
                <w:b/>
                <w:sz w:val="18"/>
                <w:szCs w:val="18"/>
              </w:rPr>
              <w:t>meet</w:t>
            </w:r>
            <w:r>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05631E" w14:paraId="623CB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18EE4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8F52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454.1.2.3.4</w:t>
            </w:r>
          </w:p>
        </w:tc>
        <w:tc>
          <w:tcPr>
            <w:tcW w:w="7563" w:type="dxa"/>
            <w:tcBorders>
              <w:top w:val="single" w:sz="4" w:space="0" w:color="auto"/>
              <w:left w:val="single" w:sz="4" w:space="0" w:color="auto"/>
              <w:bottom w:val="single" w:sz="4" w:space="0" w:color="auto"/>
              <w:right w:val="single" w:sz="4" w:space="0" w:color="auto"/>
            </w:tcBorders>
            <w:hideMark/>
          </w:tcPr>
          <w:p w14:paraId="756296B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for officially sanctioned competition </w:t>
            </w:r>
            <w:r>
              <w:rPr>
                <w:rFonts w:ascii="Arial" w:eastAsia="Times New Roman" w:hAnsi="Arial" w:cs="Arial"/>
                <w:b/>
                <w:sz w:val="18"/>
                <w:szCs w:val="18"/>
              </w:rPr>
              <w:t>may</w:t>
            </w:r>
            <w:r>
              <w:rPr>
                <w:rFonts w:ascii="Arial" w:eastAsia="Times New Roman" w:hAnsi="Arial" w:cs="Arial"/>
                <w:sz w:val="18"/>
                <w:szCs w:val="18"/>
              </w:rPr>
              <w:t xml:space="preserve"> have 2” - 6” (51 to 152 mm) wide 18” by 18” (457 mm by 457 mm) targets (+) installed on the pool wall.</w:t>
            </w:r>
          </w:p>
        </w:tc>
      </w:tr>
      <w:tr w:rsidR="0005631E"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05631E"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BE6572"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52B89115" w14:textId="77777777" w:rsidR="00BE6572" w:rsidRPr="007C1E56"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The following rules in </w:t>
            </w:r>
            <w:r w:rsidRPr="007C1E56">
              <w:rPr>
                <w:rFonts w:ascii="Arial" w:eastAsia="Times New Roman" w:hAnsi="Arial" w:cs="Arial"/>
                <w:b/>
                <w:bCs/>
                <w:sz w:val="18"/>
                <w:szCs w:val="18"/>
              </w:rPr>
              <w:t>BOLD</w:t>
            </w:r>
            <w:r w:rsidRPr="007C1E56">
              <w:rPr>
                <w:rFonts w:ascii="Arial" w:eastAsia="Times New Roman" w:hAnsi="Arial" w:cs="Arial"/>
                <w:sz w:val="18"/>
                <w:szCs w:val="18"/>
              </w:rPr>
              <w:t xml:space="preserve"> will be posted at or near poolside and will be legible from pool deck:</w:t>
            </w:r>
          </w:p>
          <w:p w14:paraId="0DA2C486" w14:textId="77777777" w:rsidR="00BE6572" w:rsidRPr="00935EF7" w:rsidRDefault="00BE6572" w:rsidP="00BE6572">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FOOD OR BEVERAGES IN THE POOL OR ON POOL WET DECK. COMMERCIALLY BOTTLED WATER IN PLASTIC BOTTLES IS ALLOWED ON THE POOL WET DECK FOR POOL PATRON HYDRATION.  </w:t>
            </w:r>
          </w:p>
          <w:p w14:paraId="3859FFC1" w14:textId="77777777" w:rsidR="00BE6572" w:rsidRDefault="00BE6572" w:rsidP="00BE6572">
            <w:pPr>
              <w:pStyle w:val="ListParagraph"/>
              <w:spacing w:beforeAutospacing="0" w:after="80"/>
              <w:ind w:left="255"/>
              <w:rPr>
                <w:rFonts w:ascii="Arial" w:eastAsia="Times New Roman" w:hAnsi="Arial" w:cs="Arial"/>
                <w:b/>
                <w:bCs/>
                <w:sz w:val="18"/>
                <w:szCs w:val="18"/>
                <w:u w:val="single"/>
              </w:rPr>
            </w:pPr>
          </w:p>
          <w:p w14:paraId="6FB555FE" w14:textId="77777777" w:rsidR="00BE6572" w:rsidRDefault="00BE6572" w:rsidP="00BE6572">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Exception</w:t>
            </w:r>
            <w:r w:rsidRPr="00935EF7">
              <w:rPr>
                <w:rFonts w:ascii="Arial" w:eastAsia="Times New Roman" w:hAnsi="Arial" w:cs="Arial"/>
                <w:b/>
                <w:bCs/>
                <w:sz w:val="18"/>
                <w:szCs w:val="18"/>
                <w:u w:val="single"/>
              </w:rPr>
              <w:t xml:space="preserve">: </w:t>
            </w:r>
            <w:r w:rsidRPr="00DC0842">
              <w:rPr>
                <w:rFonts w:ascii="Arial" w:eastAsia="Times New Roman" w:hAnsi="Arial" w:cs="Arial"/>
                <w:b/>
                <w:sz w:val="18"/>
                <w:szCs w:val="18"/>
                <w:u w:val="single"/>
              </w:rPr>
              <w:t xml:space="preserve">Food and beverages served in accordance with swim-up bar requirements found in Department of Health (DOH) rule 64E-9.004 </w:t>
            </w:r>
            <w:r w:rsidRPr="00DC0842">
              <w:rPr>
                <w:rFonts w:ascii="Arial" w:eastAsia="Times New Roman" w:hAnsi="Arial" w:cs="Arial"/>
                <w:b/>
                <w:i/>
                <w:iCs/>
                <w:sz w:val="18"/>
                <w:szCs w:val="18"/>
                <w:u w:val="single"/>
              </w:rPr>
              <w:t>Florida Administrative Code</w:t>
            </w:r>
          </w:p>
          <w:p w14:paraId="1AB0EB09" w14:textId="77777777" w:rsidR="00BE6572" w:rsidRDefault="00BE6572" w:rsidP="00BE6572">
            <w:pPr>
              <w:pStyle w:val="ListParagraph"/>
              <w:spacing w:beforeAutospacing="0" w:after="80"/>
              <w:ind w:left="255"/>
              <w:rPr>
                <w:rFonts w:ascii="Arial" w:eastAsia="Times New Roman" w:hAnsi="Arial" w:cs="Arial"/>
                <w:b/>
                <w:i/>
                <w:iCs/>
                <w:sz w:val="18"/>
                <w:szCs w:val="18"/>
                <w:u w:val="single"/>
              </w:rPr>
            </w:pPr>
            <w:r>
              <w:rPr>
                <w:rFonts w:ascii="Arial" w:eastAsia="Times New Roman" w:hAnsi="Arial" w:cs="Arial"/>
                <w:b/>
                <w:bCs/>
                <w:sz w:val="18"/>
                <w:szCs w:val="18"/>
                <w:u w:val="single"/>
              </w:rPr>
              <w:t xml:space="preserve"> </w:t>
            </w:r>
          </w:p>
          <w:p w14:paraId="10357231" w14:textId="77777777" w:rsidR="00BE6572" w:rsidRPr="00DC0842" w:rsidRDefault="00BE6572" w:rsidP="00BE6572">
            <w:pPr>
              <w:pStyle w:val="ListParagraph"/>
              <w:spacing w:beforeAutospacing="0" w:after="80"/>
              <w:ind w:left="255"/>
              <w:rPr>
                <w:rFonts w:ascii="Arial" w:eastAsia="Times New Roman" w:hAnsi="Arial" w:cs="Arial"/>
                <w:bCs/>
                <w:i/>
                <w:iCs/>
                <w:sz w:val="18"/>
                <w:szCs w:val="18"/>
                <w:u w:val="single"/>
              </w:rPr>
            </w:pPr>
            <w:r w:rsidRPr="007D4404">
              <w:rPr>
                <w:rFonts w:ascii="Arial" w:eastAsia="Times New Roman" w:hAnsi="Arial" w:cs="Arial"/>
                <w:b/>
                <w:bCs/>
                <w:sz w:val="18"/>
                <w:szCs w:val="18"/>
              </w:rPr>
              <w:t>FOOD AND DRINK ARE CONSUMED IN THIS POOL. ALL DRINKS SHALL BE IN PLASTIC OR ALUMINUM CONTAINERS</w:t>
            </w:r>
          </w:p>
          <w:p w14:paraId="6D6A84EF" w14:textId="77777777" w:rsidR="00BE6572" w:rsidRPr="00935EF7" w:rsidRDefault="00BE6572" w:rsidP="00BE6572">
            <w:pPr>
              <w:pStyle w:val="ListParagraph"/>
              <w:spacing w:beforeAutospacing="0" w:after="80"/>
              <w:ind w:left="255"/>
              <w:rPr>
                <w:rFonts w:ascii="Arial" w:eastAsia="Times New Roman" w:hAnsi="Arial" w:cs="Arial"/>
                <w:b/>
                <w:bCs/>
                <w:sz w:val="18"/>
                <w:szCs w:val="18"/>
              </w:rPr>
            </w:pPr>
          </w:p>
          <w:p w14:paraId="2A7ABB70" w14:textId="77777777" w:rsidR="00BE6572" w:rsidRDefault="00BE6572" w:rsidP="00BE6572">
            <w:pPr>
              <w:pStyle w:val="ListParagraph"/>
              <w:numPr>
                <w:ilvl w:val="0"/>
                <w:numId w:val="4"/>
              </w:numPr>
              <w:spacing w:beforeAutospacing="0" w:after="80"/>
              <w:ind w:left="255" w:hanging="180"/>
              <w:rPr>
                <w:rFonts w:ascii="Arial" w:eastAsia="Times New Roman" w:hAnsi="Arial" w:cs="Arial"/>
                <w:b/>
                <w:bCs/>
                <w:sz w:val="18"/>
                <w:szCs w:val="18"/>
              </w:rPr>
            </w:pPr>
            <w:r w:rsidRPr="00935EF7">
              <w:rPr>
                <w:rFonts w:ascii="Arial" w:eastAsia="Times New Roman" w:hAnsi="Arial" w:cs="Arial"/>
                <w:b/>
                <w:bCs/>
                <w:sz w:val="18"/>
                <w:szCs w:val="18"/>
              </w:rPr>
              <w:t xml:space="preserve">NO GLASS OR ANIMALS IN THE FENCED </w:t>
            </w:r>
            <w:r>
              <w:rPr>
                <w:rFonts w:ascii="Arial" w:eastAsia="Times New Roman" w:hAnsi="Arial" w:cs="Arial"/>
                <w:b/>
                <w:bCs/>
                <w:sz w:val="18"/>
                <w:szCs w:val="18"/>
              </w:rPr>
              <w:t>POOL AREA (OR 50 FEET (15,240 mm</w:t>
            </w:r>
            <w:r w:rsidRPr="00935EF7">
              <w:rPr>
                <w:rFonts w:ascii="Arial" w:eastAsia="Times New Roman" w:hAnsi="Arial" w:cs="Arial"/>
                <w:b/>
                <w:bCs/>
                <w:sz w:val="18"/>
                <w:szCs w:val="18"/>
              </w:rPr>
              <w:t>) FROM UNFENCED POOL).</w:t>
            </w:r>
          </w:p>
          <w:p w14:paraId="41757FD8" w14:textId="77777777" w:rsidR="00BE6572" w:rsidRDefault="00BE6572" w:rsidP="00BE6572">
            <w:pPr>
              <w:pStyle w:val="ListParagraph"/>
              <w:spacing w:beforeAutospacing="0" w:after="80"/>
              <w:ind w:left="255"/>
              <w:rPr>
                <w:rFonts w:ascii="Arial" w:eastAsia="Times New Roman" w:hAnsi="Arial" w:cs="Arial"/>
                <w:b/>
                <w:bCs/>
                <w:sz w:val="18"/>
                <w:szCs w:val="18"/>
                <w:u w:val="single"/>
              </w:rPr>
            </w:pPr>
          </w:p>
          <w:p w14:paraId="53B6583C" w14:textId="77777777" w:rsidR="00BE6572" w:rsidRPr="00DC0842" w:rsidRDefault="00BE6572" w:rsidP="00BE6572">
            <w:pPr>
              <w:pStyle w:val="ListParagraph"/>
              <w:spacing w:beforeAutospacing="0" w:after="80"/>
              <w:ind w:left="255"/>
              <w:rPr>
                <w:rFonts w:ascii="Arial" w:eastAsia="Times New Roman" w:hAnsi="Arial" w:cs="Arial"/>
                <w:b/>
                <w:bCs/>
                <w:sz w:val="18"/>
                <w:szCs w:val="18"/>
                <w:u w:val="single"/>
              </w:rPr>
            </w:pPr>
            <w:r w:rsidRPr="00DC0842">
              <w:rPr>
                <w:rFonts w:ascii="Arial" w:eastAsia="Times New Roman" w:hAnsi="Arial" w:cs="Arial"/>
                <w:b/>
                <w:bCs/>
                <w:sz w:val="18"/>
                <w:szCs w:val="18"/>
                <w:u w:val="single"/>
              </w:rPr>
              <w:t>Exception: Service animals as defined in s. 413.08, F.S. All animals are prohibited to enter the pool water or onto the drained area of an interactive water feature</w:t>
            </w:r>
            <w:r w:rsidRPr="00DC0842">
              <w:rPr>
                <w:rFonts w:ascii="Arial" w:eastAsia="Times New Roman" w:hAnsi="Arial" w:cs="Arial"/>
                <w:b/>
                <w:bCs/>
                <w:sz w:val="18"/>
                <w:szCs w:val="18"/>
              </w:rPr>
              <w:t xml:space="preserve"> </w:t>
            </w:r>
          </w:p>
          <w:p w14:paraId="1563DCAD" w14:textId="77777777" w:rsidR="00BE6572" w:rsidRPr="007C1E56" w:rsidRDefault="00BE6572" w:rsidP="00BE6572">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3.</w:t>
            </w:r>
            <w:r w:rsidRPr="007C1E56">
              <w:rPr>
                <w:rFonts w:ascii="Arial" w:eastAsia="Times New Roman" w:hAnsi="Arial" w:cs="Arial"/>
                <w:b/>
                <w:bCs/>
                <w:sz w:val="18"/>
                <w:szCs w:val="18"/>
              </w:rPr>
              <w:t xml:space="preserve"> BATHING LOAD: ___ PERSONS.   </w:t>
            </w:r>
          </w:p>
          <w:p w14:paraId="33159B63" w14:textId="77777777" w:rsidR="00BE6572" w:rsidRPr="007C1E56" w:rsidRDefault="00BE6572" w:rsidP="00BE6572">
            <w:pPr>
              <w:spacing w:beforeAutospacing="0" w:after="80"/>
              <w:rPr>
                <w:rFonts w:ascii="Arial" w:eastAsia="Times New Roman" w:hAnsi="Arial" w:cs="Arial"/>
                <w:b/>
                <w:bCs/>
                <w:sz w:val="18"/>
                <w:szCs w:val="18"/>
              </w:rPr>
            </w:pPr>
            <w:r>
              <w:rPr>
                <w:rFonts w:ascii="Arial" w:eastAsia="Times New Roman" w:hAnsi="Arial" w:cs="Arial"/>
                <w:sz w:val="18"/>
                <w:szCs w:val="18"/>
              </w:rPr>
              <w:lastRenderedPageBreak/>
              <w:t xml:space="preserve"> </w:t>
            </w:r>
            <w:r w:rsidRPr="007C1E56">
              <w:rPr>
                <w:rFonts w:ascii="Arial" w:eastAsia="Times New Roman" w:hAnsi="Arial" w:cs="Arial"/>
                <w:sz w:val="18"/>
                <w:szCs w:val="18"/>
              </w:rPr>
              <w:t>4.</w:t>
            </w:r>
            <w:r w:rsidRPr="007C1E56">
              <w:rPr>
                <w:rFonts w:ascii="Arial" w:eastAsia="Times New Roman" w:hAnsi="Arial" w:cs="Arial"/>
                <w:b/>
                <w:bCs/>
                <w:sz w:val="18"/>
                <w:szCs w:val="18"/>
              </w:rPr>
              <w:t xml:space="preserve"> POOL HOURS: __ A.M. TO __ P.M. </w:t>
            </w:r>
            <w:r w:rsidRPr="007C1E56">
              <w:rPr>
                <w:rFonts w:ascii="Arial" w:eastAsia="Times New Roman" w:hAnsi="Arial" w:cs="Arial"/>
                <w:sz w:val="18"/>
                <w:szCs w:val="18"/>
              </w:rPr>
              <w:t xml:space="preserve">  (DAWN TO DUSK is approved for pool hours if the pool is not certified for night usage)</w:t>
            </w:r>
          </w:p>
          <w:p w14:paraId="5EF6E3D4" w14:textId="77777777" w:rsidR="00BE6572" w:rsidRPr="007C1E56" w:rsidRDefault="00BE6572" w:rsidP="00BE6572">
            <w:pPr>
              <w:spacing w:beforeAutospacing="0" w:after="80"/>
              <w:rPr>
                <w:rFonts w:ascii="Arial" w:eastAsia="Times New Roman" w:hAnsi="Arial" w:cs="Arial"/>
                <w:b/>
                <w:bCs/>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5.</w:t>
            </w:r>
            <w:r w:rsidRPr="007C1E56">
              <w:rPr>
                <w:rFonts w:ascii="Arial" w:eastAsia="Times New Roman" w:hAnsi="Arial" w:cs="Arial"/>
                <w:b/>
                <w:bCs/>
                <w:sz w:val="18"/>
                <w:szCs w:val="18"/>
              </w:rPr>
              <w:t xml:space="preserve"> SHOWER BEFORE ENTERING.</w:t>
            </w:r>
            <w:r w:rsidRPr="007C1E56">
              <w:rPr>
                <w:rFonts w:ascii="Arial" w:eastAsia="Times New Roman" w:hAnsi="Arial" w:cs="Arial"/>
                <w:sz w:val="18"/>
                <w:szCs w:val="18"/>
              </w:rPr>
              <w:t xml:space="preserve">   </w:t>
            </w:r>
          </w:p>
          <w:p w14:paraId="408F2511" w14:textId="77777777" w:rsidR="00BE6572" w:rsidRPr="007C1E56" w:rsidRDefault="00BE6572" w:rsidP="00BE6572">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6. “</w:t>
            </w:r>
            <w:r w:rsidRPr="007C1E56">
              <w:rPr>
                <w:rFonts w:ascii="Arial" w:eastAsia="Times New Roman" w:hAnsi="Arial" w:cs="Arial"/>
                <w:b/>
                <w:bCs/>
                <w:sz w:val="18"/>
                <w:szCs w:val="18"/>
              </w:rPr>
              <w:t>NO DIVING</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sidRPr="007C1E56">
              <w:rPr>
                <w:rFonts w:ascii="Arial" w:eastAsia="Times New Roman" w:hAnsi="Arial" w:cs="Arial"/>
                <w:sz w:val="18"/>
                <w:szCs w:val="18"/>
              </w:rPr>
              <w:t xml:space="preserve"> is required for pools of 200 square feet (18.58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in area or greater without an approved diving well configuration. </w:t>
            </w:r>
          </w:p>
          <w:p w14:paraId="4E8DC9FA" w14:textId="77777777" w:rsidR="00BE6572" w:rsidRPr="007C1E56" w:rsidRDefault="00BE6572" w:rsidP="00BE6572">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7.</w:t>
            </w:r>
            <w:r w:rsidRPr="007C1E56">
              <w:rPr>
                <w:rFonts w:ascii="Arial" w:eastAsia="Times New Roman" w:hAnsi="Arial" w:cs="Arial"/>
                <w:b/>
                <w:bCs/>
                <w:sz w:val="18"/>
                <w:szCs w:val="18"/>
              </w:rPr>
              <w:t xml:space="preserve"> DO NOT SWALLOW THE POOL WATER</w:t>
            </w:r>
            <w:r w:rsidRPr="007C1E56">
              <w:rPr>
                <w:rFonts w:ascii="Arial" w:eastAsia="Times New Roman" w:hAnsi="Arial" w:cs="Arial"/>
                <w:sz w:val="18"/>
                <w:szCs w:val="18"/>
              </w:rPr>
              <w:t>. (This statement shall be added to signs at pools that conduct alterations as that term is defined)</w:t>
            </w:r>
          </w:p>
          <w:p w14:paraId="2D86FB4B" w14:textId="308A5CA1" w:rsidR="00BE6572" w:rsidRDefault="00BE6572" w:rsidP="00BE6572">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 </w:t>
            </w:r>
            <w:r w:rsidRPr="007C1E56">
              <w:rPr>
                <w:rFonts w:ascii="Arial" w:eastAsia="Times New Roman" w:hAnsi="Arial" w:cs="Arial"/>
                <w:sz w:val="18"/>
                <w:szCs w:val="18"/>
              </w:rPr>
              <w:t>8. “</w:t>
            </w:r>
            <w:r w:rsidRPr="007C1E56">
              <w:rPr>
                <w:rFonts w:ascii="Arial" w:eastAsia="Times New Roman" w:hAnsi="Arial" w:cs="Arial"/>
                <w:b/>
                <w:bCs/>
                <w:sz w:val="18"/>
                <w:szCs w:val="18"/>
              </w:rPr>
              <w:t>POOL MAXIMUM DEPTH: ___ FEET</w:t>
            </w:r>
            <w:r>
              <w:rPr>
                <w:rFonts w:ascii="Arial" w:eastAsia="Times New Roman" w:hAnsi="Arial" w:cs="Arial"/>
                <w:b/>
                <w:bCs/>
                <w:sz w:val="18"/>
                <w:szCs w:val="18"/>
              </w:rPr>
              <w:t xml:space="preserve"> ___ INCHES</w:t>
            </w:r>
            <w:r>
              <w:rPr>
                <w:rFonts w:ascii="Arial" w:eastAsia="Times New Roman" w:hAnsi="Arial" w:cs="Arial"/>
                <w:sz w:val="18"/>
                <w:szCs w:val="18"/>
              </w:rPr>
              <w:t xml:space="preserve">, </w:t>
            </w:r>
            <w:r w:rsidRPr="007C1E56">
              <w:rPr>
                <w:rFonts w:ascii="Arial" w:eastAsia="Times New Roman" w:hAnsi="Arial" w:cs="Arial"/>
                <w:sz w:val="18"/>
                <w:szCs w:val="18"/>
              </w:rPr>
              <w:t xml:space="preserve">in </w:t>
            </w:r>
            <w:r w:rsidRPr="007C1E56">
              <w:rPr>
                <w:rFonts w:ascii="Arial" w:eastAsia="Times New Roman" w:hAnsi="Arial" w:cs="Arial"/>
                <w:sz w:val="18"/>
                <w:szCs w:val="18"/>
                <w:u w:val="single"/>
              </w:rPr>
              <w:t>2-inch (51 mm) letters</w:t>
            </w:r>
          </w:p>
        </w:tc>
      </w:tr>
      <w:tr w:rsidR="0005631E"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05631E" w:rsidRDefault="0005631E" w:rsidP="0005631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05631E"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18" w:space="0" w:color="auto"/>
              <w:left w:val="single" w:sz="4" w:space="0" w:color="auto"/>
              <w:bottom w:val="single" w:sz="4" w:space="0" w:color="auto"/>
              <w:right w:val="single" w:sz="4" w:space="0" w:color="auto"/>
            </w:tcBorders>
            <w:hideMark/>
          </w:tcPr>
          <w:p w14:paraId="17237499" w14:textId="71DDC7AE"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All pools shall have a means of access every 75 feet (22,860 mm) of pool perimeter with a minimum of two, located so as </w:t>
            </w:r>
            <w:r>
              <w:rPr>
                <w:rFonts w:ascii="Arial" w:eastAsia="Times New Roman" w:hAnsi="Arial" w:cs="Arial"/>
                <w:sz w:val="18"/>
                <w:szCs w:val="18"/>
              </w:rPr>
              <w:t xml:space="preserve">to serve both ends of the pool, </w:t>
            </w:r>
            <w:r w:rsidRPr="00384249">
              <w:rPr>
                <w:rFonts w:ascii="Arial" w:eastAsia="Times New Roman" w:hAnsi="Arial" w:cs="Arial"/>
                <w:i/>
                <w:sz w:val="18"/>
                <w:szCs w:val="18"/>
              </w:rPr>
              <w:t>except for swimming pools with eight (8) or more lap lanes, which shall have means of access every 90 feet (27,432 mm) of pool perimeter in the lap lane area</w:t>
            </w:r>
            <w:r>
              <w:rPr>
                <w:rFonts w:ascii="Arial" w:eastAsia="Times New Roman" w:hAnsi="Arial" w:cs="Arial"/>
                <w:sz w:val="18"/>
                <w:szCs w:val="18"/>
              </w:rPr>
              <w:t xml:space="preserve">. </w:t>
            </w:r>
            <w:r w:rsidRPr="007C1E56">
              <w:rPr>
                <w:rFonts w:ascii="Arial" w:eastAsia="Times New Roman" w:hAnsi="Arial" w:cs="Arial"/>
                <w:sz w:val="18"/>
                <w:szCs w:val="18"/>
              </w:rPr>
              <w:t>In addition, an access point shall be provided at the deep portion, if the deep portion is not at one end of the pool.</w:t>
            </w:r>
          </w:p>
        </w:tc>
      </w:tr>
      <w:tr w:rsidR="0005631E" w14:paraId="4D76B3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774A1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9903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079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6101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61485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4" w:space="0" w:color="auto"/>
              <w:left w:val="single" w:sz="4" w:space="0" w:color="auto"/>
              <w:bottom w:val="single" w:sz="4" w:space="0" w:color="auto"/>
              <w:right w:val="single" w:sz="4" w:space="0" w:color="auto"/>
            </w:tcBorders>
            <w:hideMark/>
          </w:tcPr>
          <w:p w14:paraId="3420129C" w14:textId="5E4BF60A"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 the deep portion of the pool is over 30 feet (9,144 mm) wide, both sides of this area shall have a means of access. Access shall consist of ladders, stairs, recessed treads</w:t>
            </w:r>
            <w:r>
              <w:rPr>
                <w:rFonts w:ascii="Arial" w:eastAsia="Times New Roman" w:hAnsi="Arial" w:cs="Arial"/>
                <w:sz w:val="18"/>
                <w:szCs w:val="18"/>
              </w:rPr>
              <w:t>, sun shelves</w:t>
            </w:r>
            <w:r w:rsidRPr="007C1E56">
              <w:rPr>
                <w:rFonts w:ascii="Arial" w:eastAsia="Times New Roman" w:hAnsi="Arial" w:cs="Arial"/>
                <w:sz w:val="18"/>
                <w:szCs w:val="18"/>
              </w:rPr>
              <w:t xml:space="preserve"> or swimouts and maybe used in combination. </w:t>
            </w:r>
            <w:r w:rsidRPr="007C1E56">
              <w:rPr>
                <w:rFonts w:ascii="Arial" w:eastAsia="Times New Roman" w:hAnsi="Arial" w:cs="Arial"/>
                <w:b/>
                <w:bCs/>
                <w:sz w:val="18"/>
                <w:szCs w:val="18"/>
              </w:rPr>
              <w:t>All treads shall have a slip resistant surface.</w:t>
            </w:r>
          </w:p>
        </w:tc>
      </w:tr>
      <w:tr w:rsidR="0005631E" w14:paraId="673D51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4047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BD137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05631E" w14:paraId="0813048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663056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D4062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05631E" w14:paraId="7C3B1E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A08D3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55AA2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05631E" w14:paraId="7E530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1E1CD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4A37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05631E" w14:paraId="28A9A69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6F78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F280E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05631E" w14:paraId="286BD2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F67A54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3D3D4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05631E"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05631E"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05631E"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05631E" w14:paraId="52D865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37E72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AADD3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EF4727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05631E"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05631E" w14:paraId="0D94097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BC312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70C2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35ACDC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Swimouts extend 18" (457 mm) to 24" (610 mm) back from the pool wall. </w:t>
            </w:r>
          </w:p>
        </w:tc>
      </w:tr>
      <w:tr w:rsidR="0005631E" w14:paraId="0C1B77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3B9BA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CF40D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9F6620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4' to 5' (1219 mm to 1524 mm) wide.</w:t>
            </w:r>
          </w:p>
        </w:tc>
      </w:tr>
      <w:tr w:rsidR="0005631E" w14:paraId="7FCDF5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CB904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6AB88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934F5F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a maximum of 12" (305 mm) below the deck (unless stairs are provided in the swimout)</w:t>
            </w:r>
          </w:p>
        </w:tc>
      </w:tr>
      <w:tr w:rsidR="0005631E" w14:paraId="2735CB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5F76A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57FFD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22FEE22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 is located in an area of the pool with a depth exceeding 5' (1,524 mm).</w:t>
            </w:r>
          </w:p>
        </w:tc>
      </w:tr>
      <w:tr w:rsidR="0005631E" w14:paraId="4766C9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D0B4F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BABE9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112EB1C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pool is on skimmers, a wall inlet is provided within the swimout for circulation.</w:t>
            </w:r>
          </w:p>
        </w:tc>
      </w:tr>
      <w:tr w:rsidR="0005631E" w14:paraId="407FDE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51F10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9803E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1DA08B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548D018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05631E"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05631E"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05631E"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05631E"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05631E"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65432189" w14:textId="77777777" w:rsidR="0005631E" w:rsidRPr="007C1E56"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3010D69B" w14:textId="5B6A7CF4"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05631E"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05631E" w14:paraId="7C6221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A53A0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12E5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3B4C624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seat benches may be installed in areas less than 5 feet (1,524 mm) deep.</w:t>
            </w:r>
          </w:p>
        </w:tc>
      </w:tr>
      <w:tr w:rsidR="0005631E" w14:paraId="77A3929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ABBC5C"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65EA50"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6EDAF78B"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15792B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05631E" w14:paraId="1AC59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BF2E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2D43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77F55B8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15-foot (4,572 mm) clearance requirement of Section 454.1.2.6. The bench shall not protrude into the diving bowl.</w:t>
            </w:r>
          </w:p>
        </w:tc>
      </w:tr>
      <w:tr w:rsidR="0005631E" w14:paraId="5BA9B79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FAD6FE0" w14:textId="77777777" w:rsidR="0005631E" w:rsidRDefault="0005631E" w:rsidP="0005631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SUN SHELVES</w:t>
            </w:r>
          </w:p>
        </w:tc>
      </w:tr>
      <w:tr w:rsidR="0005631E" w14:paraId="61671DE5"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8F6210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55E1AAE"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18" w:space="0" w:color="auto"/>
              <w:left w:val="single" w:sz="4" w:space="0" w:color="auto"/>
              <w:bottom w:val="single" w:sz="4" w:space="0" w:color="auto"/>
              <w:right w:val="single" w:sz="4" w:space="0" w:color="auto"/>
            </w:tcBorders>
            <w:hideMark/>
          </w:tcPr>
          <w:p w14:paraId="7BF0DAFF" w14:textId="77777777" w:rsidR="0005631E" w:rsidRPr="007C1E56"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following rules must be posted at pools with a sun shelf:</w:t>
            </w:r>
          </w:p>
          <w:p w14:paraId="620E51E9" w14:textId="77777777" w:rsidR="0005631E" w:rsidRPr="00855D24"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1. “</w:t>
            </w:r>
            <w:r w:rsidRPr="007C1E56">
              <w:rPr>
                <w:rFonts w:ascii="Arial" w:eastAsia="Times New Roman" w:hAnsi="Arial" w:cs="Arial"/>
                <w:b/>
                <w:bCs/>
                <w:sz w:val="18"/>
                <w:szCs w:val="18"/>
              </w:rPr>
              <w:t>WARNING: DROP OFF AT SUN SHELF EDGE IS ___ FEET</w:t>
            </w:r>
            <w:r>
              <w:rPr>
                <w:rFonts w:ascii="Arial" w:eastAsia="Times New Roman" w:hAnsi="Arial" w:cs="Arial"/>
                <w:b/>
                <w:bCs/>
                <w:sz w:val="18"/>
                <w:szCs w:val="18"/>
              </w:rPr>
              <w:t xml:space="preserve"> ___ INCHES</w:t>
            </w:r>
            <w:r w:rsidRPr="007C1E56">
              <w:rPr>
                <w:rFonts w:ascii="Arial" w:eastAsia="Times New Roman" w:hAnsi="Arial" w:cs="Arial"/>
                <w:b/>
                <w:bCs/>
                <w:sz w:val="18"/>
                <w:szCs w:val="18"/>
              </w:rPr>
              <w:t xml:space="preserve"> DEEP</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4-inch (102 mm) letters.</w:t>
            </w:r>
            <w:r>
              <w:rPr>
                <w:rFonts w:ascii="Arial" w:eastAsia="Times New Roman" w:hAnsi="Arial" w:cs="Arial"/>
                <w:sz w:val="18"/>
                <w:szCs w:val="18"/>
              </w:rPr>
              <w:t xml:space="preserve"> </w:t>
            </w:r>
            <w:r w:rsidRPr="00384249">
              <w:rPr>
                <w:rFonts w:ascii="Arial" w:eastAsia="Times New Roman" w:hAnsi="Arial" w:cs="Arial"/>
                <w:i/>
                <w:sz w:val="18"/>
                <w:szCs w:val="18"/>
              </w:rPr>
              <w:t>(Not required when sun shelves transition to steps)</w:t>
            </w:r>
          </w:p>
          <w:p w14:paraId="3E6C723B" w14:textId="5A69396D"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2. </w:t>
            </w:r>
            <w:r w:rsidRPr="007C1E56">
              <w:rPr>
                <w:rFonts w:ascii="Arial" w:eastAsia="Times New Roman" w:hAnsi="Arial" w:cs="Arial"/>
                <w:b/>
                <w:bCs/>
                <w:sz w:val="18"/>
                <w:szCs w:val="18"/>
              </w:rPr>
              <w:t>DO NOT PLACE FURNITURE IN POOL</w:t>
            </w:r>
            <w:r w:rsidRPr="007C1E56">
              <w:rPr>
                <w:rFonts w:ascii="Arial" w:eastAsia="Times New Roman" w:hAnsi="Arial" w:cs="Arial"/>
                <w:sz w:val="18"/>
                <w:szCs w:val="18"/>
              </w:rPr>
              <w:t xml:space="preserve">, </w:t>
            </w:r>
            <w:r w:rsidRPr="007C1E56">
              <w:rPr>
                <w:rFonts w:ascii="Arial" w:eastAsia="Times New Roman" w:hAnsi="Arial" w:cs="Arial"/>
                <w:sz w:val="18"/>
                <w:szCs w:val="18"/>
                <w:u w:val="single"/>
              </w:rPr>
              <w:t>in 1-inch (25.4 mm) letters.</w:t>
            </w:r>
            <w:r w:rsidRPr="00855D24">
              <w:rPr>
                <w:rFonts w:ascii="Arial" w:eastAsia="Times New Roman" w:hAnsi="Arial" w:cs="Arial"/>
                <w:sz w:val="18"/>
                <w:szCs w:val="18"/>
              </w:rPr>
              <w:t xml:space="preserve"> </w:t>
            </w:r>
            <w:r w:rsidRPr="00384249">
              <w:rPr>
                <w:rFonts w:ascii="Arial" w:eastAsia="Times New Roman" w:hAnsi="Arial" w:cs="Arial"/>
                <w:i/>
                <w:sz w:val="18"/>
                <w:szCs w:val="18"/>
              </w:rPr>
              <w:t>(Not required when all movable furniture on the deck or in the pool is entirely made from UV-resistant, inert plastic as</w:t>
            </w:r>
            <w:r>
              <w:rPr>
                <w:rFonts w:ascii="Arial" w:eastAsia="Times New Roman" w:hAnsi="Arial" w:cs="Arial"/>
                <w:i/>
                <w:sz w:val="18"/>
                <w:szCs w:val="18"/>
              </w:rPr>
              <w:t xml:space="preserve"> detailed in Section 454.1.2.6(4</w:t>
            </w:r>
            <w:r w:rsidRPr="00384249">
              <w:rPr>
                <w:rFonts w:ascii="Arial" w:eastAsia="Times New Roman" w:hAnsi="Arial" w:cs="Arial"/>
                <w:i/>
                <w:sz w:val="18"/>
                <w:szCs w:val="18"/>
              </w:rPr>
              <w:t>)).</w:t>
            </w:r>
          </w:p>
        </w:tc>
      </w:tr>
      <w:tr w:rsidR="0005631E" w14:paraId="7766C2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2B99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9C61F02"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00A06B1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5382EC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05631E" w14:paraId="6FECBAD4" w14:textId="77777777" w:rsidTr="00913C99">
        <w:tc>
          <w:tcPr>
            <w:tcW w:w="1486" w:type="dxa"/>
            <w:tcBorders>
              <w:top w:val="single" w:sz="4" w:space="0" w:color="auto"/>
              <w:left w:val="single" w:sz="4" w:space="0" w:color="auto"/>
              <w:bottom w:val="single" w:sz="4" w:space="0" w:color="auto"/>
              <w:right w:val="single" w:sz="4" w:space="0" w:color="auto"/>
            </w:tcBorders>
          </w:tcPr>
          <w:p w14:paraId="0F37C633" w14:textId="705A35D4"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33676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8706759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402053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9BB48A0" w14:textId="4FCFF8F4"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tcPr>
          <w:p w14:paraId="50DE0182" w14:textId="788E9B0E"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“figure 4” deck-mounted-type handrails are used, they shall be anchored in the </w:t>
            </w:r>
            <w:r>
              <w:rPr>
                <w:rFonts w:ascii="Arial" w:eastAsia="Times New Roman" w:hAnsi="Arial" w:cs="Arial"/>
                <w:sz w:val="18"/>
                <w:szCs w:val="18"/>
              </w:rPr>
              <w:t>sun shelf floor</w:t>
            </w:r>
            <w:r w:rsidRPr="007C1E56">
              <w:rPr>
                <w:rFonts w:ascii="Arial" w:eastAsia="Times New Roman" w:hAnsi="Arial" w:cs="Arial"/>
                <w:sz w:val="18"/>
                <w:szCs w:val="18"/>
              </w:rPr>
              <w:t xml:space="preserve"> and extend laterally to any point vertically above the bottom step.</w:t>
            </w:r>
          </w:p>
        </w:tc>
      </w:tr>
      <w:tr w:rsidR="0005631E" w14:paraId="5573491A" w14:textId="77777777" w:rsidTr="00913C99">
        <w:tc>
          <w:tcPr>
            <w:tcW w:w="1486" w:type="dxa"/>
            <w:tcBorders>
              <w:top w:val="single" w:sz="4" w:space="0" w:color="auto"/>
              <w:left w:val="single" w:sz="4" w:space="0" w:color="auto"/>
              <w:bottom w:val="single" w:sz="4" w:space="0" w:color="auto"/>
              <w:right w:val="single" w:sz="4" w:space="0" w:color="auto"/>
            </w:tcBorders>
          </w:tcPr>
          <w:p w14:paraId="6DFB0A9A" w14:textId="48352EB9" w:rsidR="0005631E" w:rsidRPr="007C1E56"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694971664"/>
                <w14:checkbox>
                  <w14:checked w14:val="0"/>
                  <w14:checkedState w14:val="2612" w14:font="MS Gothic"/>
                  <w14:uncheckedState w14:val="2610" w14:font="MS Gothic"/>
                </w14:checkbox>
              </w:sdtPr>
              <w:sdtEndPr/>
              <w:sdtContent>
                <w:r w:rsidR="0092429C">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011129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82102851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2D2A6B6" w14:textId="66D9C72E" w:rsidR="0005631E" w:rsidRPr="007C1E56"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tcPr>
          <w:p w14:paraId="76527C31" w14:textId="4BBB1A7C" w:rsidR="0005631E" w:rsidRPr="007C1E56"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such stairs are inset into the sun shelf, a handrail shall be placed adjacent to each edge of the sun shelf</w:t>
            </w:r>
          </w:p>
        </w:tc>
      </w:tr>
      <w:tr w:rsidR="0005631E" w14:paraId="049C76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41E2F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DE4A4"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18295487" w14:textId="3EA84754"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sun shelf may be installed in pool areas with no more than 4 feet (1</w:t>
            </w:r>
            <w:r>
              <w:rPr>
                <w:rFonts w:ascii="Arial" w:eastAsia="Times New Roman" w:hAnsi="Arial" w:cs="Arial"/>
                <w:sz w:val="18"/>
                <w:szCs w:val="18"/>
              </w:rPr>
              <w:t xml:space="preserve">219 mm) of water depth, or less, except where the entire sun shelf transitions to steps, where the depth at the </w:t>
            </w:r>
            <w:r>
              <w:rPr>
                <w:rFonts w:ascii="Arial" w:eastAsia="Times New Roman" w:hAnsi="Arial" w:cs="Arial"/>
                <w:sz w:val="18"/>
                <w:szCs w:val="18"/>
              </w:rPr>
              <w:lastRenderedPageBreak/>
              <w:t>bottom of the steps can exceed 4 feet (1219 mm)</w:t>
            </w:r>
            <w:r>
              <w:rPr>
                <w:rFonts w:ascii="Arial" w:hAnsi="Arial" w:cs="Arial"/>
                <w:color w:val="FF0000"/>
                <w:sz w:val="18"/>
                <w:szCs w:val="18"/>
              </w:rPr>
              <w:t xml:space="preserve">.  </w:t>
            </w:r>
            <w:r w:rsidRPr="008027A9">
              <w:rPr>
                <w:rFonts w:ascii="Arial" w:eastAsia="Times New Roman" w:hAnsi="Arial" w:cs="Arial"/>
                <w:b/>
                <w:sz w:val="18"/>
                <w:szCs w:val="18"/>
              </w:rPr>
              <w:t>(</w:t>
            </w:r>
            <w:r w:rsidRPr="008027A9">
              <w:rPr>
                <w:rFonts w:ascii="Arial" w:hAnsi="Arial" w:cs="Arial"/>
                <w:b/>
                <w:sz w:val="18"/>
                <w:szCs w:val="18"/>
              </w:rPr>
              <w:t>Measurement taken from point at the end of the sun shelf wall and pool floor radius. +/- 3” allowance not permitted),</w:t>
            </w:r>
          </w:p>
        </w:tc>
      </w:tr>
      <w:tr w:rsidR="00BE6572" w14:paraId="472EC9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7D630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4BFE6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86B4B25" w14:textId="69D4CC4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must have the same markings at the edge as a bench.</w:t>
            </w:r>
          </w:p>
        </w:tc>
      </w:tr>
      <w:tr w:rsidR="00BE6572" w14:paraId="21B504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FB8F7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89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609DD303" w14:textId="4C633B52"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diving bowl and must additionally comply with Section 454.12.8.</w:t>
            </w:r>
          </w:p>
        </w:tc>
      </w:tr>
      <w:tr w:rsidR="0005631E" w14:paraId="42FC600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431B7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bookmarkStart w:id="0" w:name="_GoBack"/>
            <w:bookmarkEnd w:id="0"/>
            <w:r>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813CF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260C5A99" w14:textId="0ACB4D0D"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15-foot (4,572 mm) clearance requirement of Section 454.1.2.6. A sun shelf shall not protrude into the diving bowl.</w:t>
            </w:r>
          </w:p>
        </w:tc>
      </w:tr>
      <w:tr w:rsidR="0005631E" w14:paraId="65A13AD0" w14:textId="77777777" w:rsidTr="00913C99">
        <w:tc>
          <w:tcPr>
            <w:tcW w:w="1486" w:type="dxa"/>
            <w:tcBorders>
              <w:top w:val="single" w:sz="4" w:space="0" w:color="auto"/>
              <w:left w:val="single" w:sz="4" w:space="0" w:color="auto"/>
              <w:bottom w:val="single" w:sz="4" w:space="0" w:color="auto"/>
              <w:right w:val="single" w:sz="4" w:space="0" w:color="auto"/>
            </w:tcBorders>
          </w:tcPr>
          <w:p w14:paraId="44643946" w14:textId="578B9D10"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618655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54266332"/>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09720859"/>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3F60BBE" w14:textId="221540C4"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(4</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tcPr>
          <w:p w14:paraId="212D65A5" w14:textId="246275F9" w:rsidR="0005631E" w:rsidRDefault="0005631E" w:rsidP="0005631E">
            <w:pPr>
              <w:tabs>
                <w:tab w:val="left" w:pos="6480"/>
                <w:tab w:val="left" w:pos="7920"/>
                <w:tab w:val="left" w:pos="8370"/>
              </w:tabs>
              <w:spacing w:beforeAutospacing="0" w:after="80"/>
              <w:rPr>
                <w:rFonts w:ascii="Arial" w:eastAsia="Calibri" w:hAnsi="Arial" w:cs="Arial"/>
                <w:sz w:val="18"/>
                <w:szCs w:val="18"/>
              </w:rPr>
            </w:pPr>
            <w:r>
              <w:rPr>
                <w:rFonts w:ascii="Arial" w:eastAsia="Times New Roman" w:hAnsi="Arial" w:cs="Arial"/>
                <w:sz w:val="18"/>
                <w:szCs w:val="18"/>
              </w:rPr>
              <w:t>Furniture that is non-corrosive, will not introduce contaminants into the pool water, and is acceptable to the health department may be placed in a pool. Means shall be taken to protect finish surfacing of the pool shell that is in contact with the furniture. Furniture shall not obstruct any recirculation inlet points or obscure depth and ‘No Diving’ markers</w:t>
            </w:r>
          </w:p>
        </w:tc>
      </w:tr>
      <w:tr w:rsidR="0005631E" w14:paraId="21D0B1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6FC81B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0A65BD"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29EDC5F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Sun shelf areas must be a minimum of 20 inches (508 mm) wide and provide a minimum of 10 square feet (0.93 m</w:t>
            </w:r>
            <w:r>
              <w:rPr>
                <w:rFonts w:ascii="Arial" w:eastAsia="Calibri" w:hAnsi="Arial" w:cs="Arial"/>
                <w:sz w:val="18"/>
                <w:szCs w:val="18"/>
                <w:vertAlign w:val="superscript"/>
              </w:rPr>
              <w:t>2</w:t>
            </w:r>
            <w:r>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05631E" w14:paraId="750EF8C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41225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CF57E6"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446BC26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The sun shelf edge that adjoins the pool edge must be continuous.</w:t>
            </w:r>
          </w:p>
        </w:tc>
      </w:tr>
      <w:tr w:rsidR="0005631E" w14:paraId="571A08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6B166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75019"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1FD8B164" w14:textId="4356DA60"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w:t>
            </w:r>
            <w:r w:rsidRPr="007C1E56">
              <w:rPr>
                <w:rFonts w:ascii="Arial" w:eastAsia="Times New Roman" w:hAnsi="Arial" w:cs="Arial"/>
                <w:sz w:val="18"/>
                <w:szCs w:val="18"/>
              </w:rPr>
              <w:t xml:space="preserve">he sun shelf floor shall be horizontal </w:t>
            </w:r>
            <w:r>
              <w:rPr>
                <w:rFonts w:ascii="Arial" w:eastAsia="Times New Roman" w:hAnsi="Arial" w:cs="Arial"/>
                <w:sz w:val="18"/>
                <w:szCs w:val="18"/>
              </w:rPr>
              <w:t xml:space="preserve">or sloped at a maximum of 1 unit vertical in 60 units horizontal, </w:t>
            </w:r>
            <w:r w:rsidRPr="007C1E56">
              <w:rPr>
                <w:rFonts w:ascii="Arial" w:eastAsia="Times New Roman" w:hAnsi="Arial" w:cs="Arial"/>
                <w:sz w:val="18"/>
                <w:szCs w:val="18"/>
              </w:rPr>
              <w:t xml:space="preserve">or shall a have uniform slope from a zero-depth entry, and its </w:t>
            </w:r>
            <w:r>
              <w:rPr>
                <w:rFonts w:ascii="Arial" w:eastAsia="Times New Roman" w:hAnsi="Arial" w:cs="Arial"/>
                <w:sz w:val="18"/>
                <w:szCs w:val="18"/>
              </w:rPr>
              <w:t>maximum depth shall be between 6</w:t>
            </w:r>
            <w:r w:rsidRPr="007C1E56">
              <w:rPr>
                <w:rFonts w:ascii="Arial" w:eastAsia="Times New Roman" w:hAnsi="Arial" w:cs="Arial"/>
                <w:sz w:val="18"/>
                <w:szCs w:val="18"/>
              </w:rPr>
              <w:t xml:space="preserve">” </w:t>
            </w:r>
            <w:r>
              <w:rPr>
                <w:rFonts w:ascii="Arial" w:eastAsia="Times New Roman" w:hAnsi="Arial" w:cs="Arial"/>
                <w:sz w:val="18"/>
                <w:szCs w:val="18"/>
              </w:rPr>
              <w:t>(152</w:t>
            </w:r>
            <w:r w:rsidRPr="007C1E56">
              <w:rPr>
                <w:rFonts w:ascii="Arial" w:eastAsia="Times New Roman" w:hAnsi="Arial" w:cs="Arial"/>
                <w:sz w:val="18"/>
                <w:szCs w:val="18"/>
              </w:rPr>
              <w:t xml:space="preserve"> mm) </w:t>
            </w:r>
            <w:r>
              <w:rPr>
                <w:rFonts w:ascii="Arial" w:eastAsia="Times New Roman" w:hAnsi="Arial" w:cs="Arial"/>
                <w:sz w:val="18"/>
                <w:szCs w:val="18"/>
              </w:rPr>
              <w:t>to 12” (305</w:t>
            </w:r>
            <w:r w:rsidRPr="007C1E56">
              <w:rPr>
                <w:rFonts w:ascii="Arial" w:eastAsia="Times New Roman" w:hAnsi="Arial" w:cs="Arial"/>
                <w:sz w:val="18"/>
                <w:szCs w:val="18"/>
              </w:rPr>
              <w:t xml:space="preserve"> mm) </w:t>
            </w:r>
            <w:r>
              <w:rPr>
                <w:rFonts w:ascii="Arial" w:eastAsia="Times New Roman" w:hAnsi="Arial" w:cs="Arial"/>
                <w:sz w:val="18"/>
                <w:szCs w:val="18"/>
              </w:rPr>
              <w:t xml:space="preserve">maximum </w:t>
            </w:r>
            <w:r w:rsidRPr="007C1E56">
              <w:rPr>
                <w:rFonts w:ascii="Arial" w:eastAsia="Times New Roman" w:hAnsi="Arial" w:cs="Arial"/>
                <w:sz w:val="18"/>
                <w:szCs w:val="18"/>
              </w:rPr>
              <w:t xml:space="preserve">below the water surface. </w:t>
            </w:r>
            <w:r w:rsidRPr="007C1E56">
              <w:rPr>
                <w:rFonts w:ascii="Arial" w:eastAsia="Times New Roman" w:hAnsi="Arial" w:cs="Arial"/>
                <w:b/>
                <w:bCs/>
                <w:sz w:val="18"/>
                <w:szCs w:val="18"/>
              </w:rPr>
              <w:t>Note: Minimum Depth on a</w:t>
            </w:r>
            <w:r>
              <w:rPr>
                <w:rFonts w:ascii="Arial" w:eastAsia="Times New Roman" w:hAnsi="Arial" w:cs="Arial"/>
                <w:b/>
                <w:bCs/>
                <w:sz w:val="18"/>
                <w:szCs w:val="18"/>
              </w:rPr>
              <w:t xml:space="preserve"> Horizontal sun Shelf Floor is 6</w:t>
            </w:r>
            <w:r w:rsidRPr="007C1E56">
              <w:rPr>
                <w:rFonts w:ascii="Arial" w:eastAsia="Times New Roman" w:hAnsi="Arial" w:cs="Arial"/>
                <w:b/>
                <w:bCs/>
                <w:sz w:val="18"/>
                <w:szCs w:val="18"/>
              </w:rPr>
              <w:t>”</w:t>
            </w:r>
            <w:r>
              <w:rPr>
                <w:rFonts w:ascii="Arial" w:eastAsia="Times New Roman" w:hAnsi="Arial" w:cs="Arial"/>
                <w:b/>
                <w:bCs/>
                <w:sz w:val="18"/>
                <w:szCs w:val="18"/>
              </w:rPr>
              <w:t xml:space="preserve"> (152 mm)</w:t>
            </w:r>
          </w:p>
        </w:tc>
      </w:tr>
      <w:tr w:rsidR="0005631E" w14:paraId="35B041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018D1"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510F3"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4127FA0B" w14:textId="5F948B25"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sun shelf is installed, wet deck located depth and no diving </w:t>
            </w:r>
            <w:r>
              <w:rPr>
                <w:rFonts w:ascii="Arial" w:eastAsia="Times New Roman" w:hAnsi="Arial" w:cs="Arial"/>
                <w:sz w:val="18"/>
                <w:szCs w:val="18"/>
              </w:rPr>
              <w:t>markers shall be placed every 25 feet (7620</w:t>
            </w:r>
            <w:r w:rsidRPr="007C1E56">
              <w:rPr>
                <w:rFonts w:ascii="Arial" w:eastAsia="Times New Roman" w:hAnsi="Arial" w:cs="Arial"/>
                <w:sz w:val="18"/>
                <w:szCs w:val="18"/>
              </w:rPr>
              <w:t xml:space="preserve"> mm) or less</w:t>
            </w:r>
            <w:r>
              <w:rPr>
                <w:rFonts w:ascii="Arial" w:eastAsia="Times New Roman" w:hAnsi="Arial" w:cs="Arial"/>
                <w:sz w:val="18"/>
                <w:szCs w:val="18"/>
              </w:rPr>
              <w:t>, with at least two (2) markers per sun shelf</w:t>
            </w:r>
            <w:r w:rsidRPr="007C1E56">
              <w:rPr>
                <w:rFonts w:ascii="Arial" w:eastAsia="Times New Roman" w:hAnsi="Arial" w:cs="Arial"/>
                <w:sz w:val="18"/>
                <w:szCs w:val="18"/>
              </w:rPr>
              <w:t>.</w:t>
            </w:r>
          </w:p>
        </w:tc>
      </w:tr>
      <w:tr w:rsidR="0005631E" w14:paraId="7D9DA9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D08C7A"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AA099F"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24008C7" w14:textId="77777777" w:rsidR="0005631E" w:rsidRDefault="0005631E" w:rsidP="0005631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2224EE" w14:paraId="15DCDE91" w14:textId="77777777" w:rsidTr="00913C99">
        <w:tc>
          <w:tcPr>
            <w:tcW w:w="1486" w:type="dxa"/>
            <w:tcBorders>
              <w:top w:val="single" w:sz="4" w:space="0" w:color="auto"/>
              <w:left w:val="single" w:sz="4" w:space="0" w:color="auto"/>
              <w:bottom w:val="single" w:sz="4" w:space="0" w:color="auto"/>
              <w:right w:val="single" w:sz="4" w:space="0" w:color="auto"/>
            </w:tcBorders>
          </w:tcPr>
          <w:p w14:paraId="1B0FBCAE" w14:textId="798A2E5E"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92962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87466681"/>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06401916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5C619E1" w14:textId="4521C9BA"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tcPr>
          <w:p w14:paraId="5BDBAF31" w14:textId="3C44CEE5" w:rsidR="002224EE" w:rsidRPr="007C1E56"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For open type gutter pools, the vertical distance shall be measured from the gutter lip to the shelf floor. </w:t>
            </w:r>
          </w:p>
        </w:tc>
      </w:tr>
      <w:tr w:rsidR="002224EE" w14:paraId="10CFAD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79094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666EA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3EB06997" w14:textId="7BBA43B2"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Where vertical distance between the coping or wet deck and the shelf floor adjacent to the wall is more than 12 inches (305 mm), “</w:t>
            </w:r>
            <w:r w:rsidRPr="007C1E56">
              <w:rPr>
                <w:rFonts w:ascii="Arial" w:eastAsia="Times New Roman" w:hAnsi="Arial" w:cs="Arial"/>
                <w:b/>
                <w:bCs/>
                <w:sz w:val="18"/>
                <w:szCs w:val="18"/>
              </w:rPr>
              <w:t>No-Entry</w:t>
            </w:r>
            <w:r w:rsidRPr="007C1E56">
              <w:rPr>
                <w:rFonts w:ascii="Arial" w:eastAsia="Times New Roman" w:hAnsi="Arial" w:cs="Arial"/>
                <w:sz w:val="18"/>
                <w:szCs w:val="18"/>
              </w:rPr>
              <w:t>” markers as described in Section 454.1.9.6.4 shall be provided in the deck.</w:t>
            </w:r>
          </w:p>
        </w:tc>
      </w:tr>
      <w:tr w:rsidR="002224EE" w14:paraId="7E2C0C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2DEA5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82FA2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21C42E2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2224EE" w14:paraId="32D90B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F00A2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5C1DC1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926716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markers shall comply with Items 2, 6, and 7 of Section 454.1.2.3.1, except the distance between them as described in this section shall be followed.</w:t>
            </w:r>
          </w:p>
        </w:tc>
      </w:tr>
      <w:tr w:rsidR="002224EE" w14:paraId="43CE283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1951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11F42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6ACFDFE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2224EE" w14:paraId="07CDC8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E9AAE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4E79D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26A44A9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2224EE" w14:paraId="261525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99C9C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DD09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02975AC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At least one handrail must be provided at the sun shelf. The handrail shall be anchored into the bottom step and the sun shelf floor. </w:t>
            </w:r>
          </w:p>
          <w:p w14:paraId="0381CFF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2224EE" w14:paraId="2B67BA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46FBF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D6DF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454.1.2.8.4</w:t>
            </w:r>
          </w:p>
        </w:tc>
        <w:tc>
          <w:tcPr>
            <w:tcW w:w="7563" w:type="dxa"/>
            <w:tcBorders>
              <w:top w:val="single" w:sz="4" w:space="0" w:color="auto"/>
              <w:left w:val="single" w:sz="4" w:space="0" w:color="auto"/>
              <w:bottom w:val="single" w:sz="4" w:space="0" w:color="auto"/>
              <w:right w:val="single" w:sz="4" w:space="0" w:color="auto"/>
            </w:tcBorders>
            <w:hideMark/>
          </w:tcPr>
          <w:p w14:paraId="4D2DDD3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p w14:paraId="09AF76A8" w14:textId="738B6A4D"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Capacity: __________  Flow Rate: _________ T/O: _____________</w:t>
            </w:r>
          </w:p>
        </w:tc>
      </w:tr>
      <w:tr w:rsidR="002224EE" w14:paraId="3861AC3A"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7C0F1"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DIVING FACILITIES</w:t>
            </w:r>
          </w:p>
        </w:tc>
      </w:tr>
      <w:tr w:rsidR="002224EE" w14:paraId="1BC6E95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18FC4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792BCA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w:t>
            </w:r>
          </w:p>
        </w:tc>
        <w:tc>
          <w:tcPr>
            <w:tcW w:w="7563" w:type="dxa"/>
            <w:tcBorders>
              <w:top w:val="single" w:sz="18" w:space="0" w:color="auto"/>
              <w:left w:val="single" w:sz="4" w:space="0" w:color="auto"/>
              <w:bottom w:val="single" w:sz="4" w:space="0" w:color="auto"/>
              <w:right w:val="single" w:sz="4" w:space="0" w:color="auto"/>
            </w:tcBorders>
            <w:hideMark/>
          </w:tcPr>
          <w:p w14:paraId="335D4258" w14:textId="75140425"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Diving facilities shall meet the minimum requirements of the FINA dimensions for diving facilities </w:t>
            </w:r>
            <w:r>
              <w:rPr>
                <w:rFonts w:ascii="Arial" w:eastAsia="Times New Roman" w:hAnsi="Arial" w:cs="Arial"/>
                <w:sz w:val="18"/>
                <w:szCs w:val="18"/>
              </w:rPr>
              <w:t>in accordance with the 2021</w:t>
            </w:r>
            <w:r w:rsidRPr="007C1E56">
              <w:rPr>
                <w:rFonts w:ascii="Arial" w:eastAsia="Times New Roman" w:hAnsi="Arial" w:cs="Arial"/>
                <w:sz w:val="18"/>
                <w:szCs w:val="18"/>
              </w:rPr>
              <w:t xml:space="preserve"> FINA Handbook.</w:t>
            </w:r>
          </w:p>
        </w:tc>
      </w:tr>
      <w:tr w:rsidR="002224EE" w14:paraId="05EDBA7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33B8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F59F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454.1.2.7(1)</w:t>
            </w:r>
          </w:p>
        </w:tc>
        <w:tc>
          <w:tcPr>
            <w:tcW w:w="7563" w:type="dxa"/>
            <w:tcBorders>
              <w:top w:val="single" w:sz="4" w:space="0" w:color="auto"/>
              <w:left w:val="single" w:sz="4" w:space="0" w:color="auto"/>
              <w:bottom w:val="single" w:sz="4" w:space="0" w:color="auto"/>
              <w:right w:val="single" w:sz="4" w:space="0" w:color="auto"/>
            </w:tcBorders>
            <w:hideMark/>
          </w:tcPr>
          <w:p w14:paraId="276C6F1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boards or platforms with heights of less than the established standard shall meet the dimensional requirements of the next greater height.</w:t>
            </w:r>
          </w:p>
        </w:tc>
      </w:tr>
      <w:tr w:rsidR="002224EE" w14:paraId="1D48F2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163DA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C48A0F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454.1.2.7(2)</w:t>
            </w:r>
          </w:p>
        </w:tc>
        <w:tc>
          <w:tcPr>
            <w:tcW w:w="7563" w:type="dxa"/>
            <w:tcBorders>
              <w:top w:val="single" w:sz="4" w:space="0" w:color="auto"/>
              <w:left w:val="single" w:sz="4" w:space="0" w:color="auto"/>
              <w:bottom w:val="single" w:sz="4" w:space="0" w:color="auto"/>
              <w:right w:val="single" w:sz="4" w:space="0" w:color="auto"/>
            </w:tcBorders>
            <w:hideMark/>
          </w:tcPr>
          <w:p w14:paraId="1952EC8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Diving boards, platforms and ladders shall have a nonabsorbent, slip resistant finish and be of sufficient strength to safely carry the anticipated loads. Diving equipment 1 meter and </w:t>
            </w:r>
            <w:r>
              <w:rPr>
                <w:rFonts w:ascii="Arial" w:eastAsia="Times New Roman" w:hAnsi="Arial" w:cs="Arial"/>
                <w:sz w:val="18"/>
                <w:szCs w:val="18"/>
              </w:rPr>
              <w:lastRenderedPageBreak/>
              <w:t>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2224EE" w14:paraId="59F08E1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9E24E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FB9C9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454.1.2.7(3)</w:t>
            </w:r>
          </w:p>
        </w:tc>
        <w:tc>
          <w:tcPr>
            <w:tcW w:w="7563" w:type="dxa"/>
            <w:tcBorders>
              <w:top w:val="single" w:sz="4" w:space="0" w:color="auto"/>
              <w:left w:val="single" w:sz="4" w:space="0" w:color="auto"/>
              <w:bottom w:val="single" w:sz="4" w:space="0" w:color="auto"/>
              <w:right w:val="single" w:sz="4" w:space="0" w:color="auto"/>
            </w:tcBorders>
            <w:hideMark/>
          </w:tcPr>
          <w:p w14:paraId="6AB26C4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2224EE" w14:paraId="12C3409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8838A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0F2949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454.1.2.7(4)</w:t>
            </w:r>
          </w:p>
        </w:tc>
        <w:tc>
          <w:tcPr>
            <w:tcW w:w="7563" w:type="dxa"/>
            <w:tcBorders>
              <w:top w:val="single" w:sz="4" w:space="0" w:color="auto"/>
              <w:left w:val="single" w:sz="4" w:space="0" w:color="auto"/>
              <w:bottom w:val="single" w:sz="18" w:space="0" w:color="auto"/>
              <w:right w:val="single" w:sz="4" w:space="0" w:color="auto"/>
            </w:tcBorders>
            <w:hideMark/>
          </w:tcPr>
          <w:p w14:paraId="453B65F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targets may be installed in accordance with FINA standards.</w:t>
            </w:r>
          </w:p>
        </w:tc>
      </w:tr>
      <w:tr w:rsidR="002224EE"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2224EE"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05631E">
              <w:rPr>
                <w:rFonts w:ascii="Arial" w:eastAsia="Times New Roman" w:hAnsi="Arial" w:cs="Arial"/>
                <w:b/>
                <w:i/>
                <w:iCs/>
                <w:sz w:val="18"/>
                <w:szCs w:val="18"/>
              </w:rPr>
              <w:t>Wooden decks and walkways are prohibited.</w:t>
            </w:r>
          </w:p>
        </w:tc>
      </w:tr>
      <w:tr w:rsidR="002224EE"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51C15DBA" w:rsidR="002224EE" w:rsidRDefault="00BE6572"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2224EE"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082595A4"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C1E56">
              <w:rPr>
                <w:rFonts w:ascii="Arial" w:eastAsia="Calibri" w:hAnsi="Arial" w:cs="Arial"/>
                <w:i/>
                <w:iCs/>
                <w:sz w:val="18"/>
                <w:szCs w:val="18"/>
              </w:rPr>
              <w:t>Florida Building Code, Accessibility</w:t>
            </w:r>
            <w:r w:rsidRPr="007C1E56">
              <w:rPr>
                <w:rFonts w:ascii="Arial" w:eastAsia="Calibri" w:hAnsi="Arial" w:cs="Arial"/>
                <w:sz w:val="18"/>
                <w:szCs w:val="18"/>
              </w:rPr>
              <w:t>. The maximum slope is 4%. A minimum of 1% deck slope is allowable for paver type decks.</w:t>
            </w:r>
          </w:p>
        </w:tc>
      </w:tr>
      <w:tr w:rsidR="002224EE"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2224EE"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2224EE"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2224EE"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527B5CC1"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2224EE" w14:paraId="082EFC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894C1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A3CF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541CBA9" w14:textId="27AAF793"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Where a perimeter overflowing edge is provided, up to 40% </w:t>
            </w:r>
            <w:r>
              <w:rPr>
                <w:rFonts w:ascii="Arial" w:eastAsia="Times New Roman" w:hAnsi="Arial" w:cs="Arial"/>
                <w:sz w:val="18"/>
                <w:szCs w:val="18"/>
              </w:rPr>
              <w:t xml:space="preserve">or 65 feet (19,812 mm), whichever is less, </w:t>
            </w:r>
            <w:r w:rsidRPr="007C1E56">
              <w:rPr>
                <w:rFonts w:ascii="Arial" w:eastAsia="Times New Roman" w:hAnsi="Arial" w:cs="Arial"/>
                <w:sz w:val="18"/>
                <w:szCs w:val="18"/>
              </w:rPr>
              <w:t>of the wet deck may be lowered. Lowered portions of wet deck shall be at least 10 inches (254 mm) but not more than 36 inches (914 mm) below the pool water level</w:t>
            </w:r>
            <w:r>
              <w:rPr>
                <w:rFonts w:ascii="Arial" w:eastAsia="Times New Roman" w:hAnsi="Arial" w:cs="Arial"/>
                <w:sz w:val="18"/>
                <w:szCs w:val="18"/>
              </w:rPr>
              <w:t xml:space="preserve"> or curb height</w:t>
            </w:r>
            <w:r w:rsidRPr="007C1E56">
              <w:rPr>
                <w:rFonts w:ascii="Arial" w:eastAsia="Times New Roman" w:hAnsi="Arial" w:cs="Arial"/>
                <w:sz w:val="18"/>
                <w:szCs w:val="18"/>
              </w:rPr>
              <w:t xml:space="preserve">. Lowered portions of wet deck shall </w:t>
            </w:r>
            <w:r>
              <w:rPr>
                <w:rFonts w:ascii="Arial" w:eastAsia="Times New Roman" w:hAnsi="Arial" w:cs="Arial"/>
                <w:sz w:val="18"/>
                <w:szCs w:val="18"/>
              </w:rPr>
              <w:t xml:space="preserve">adjoin the rest of the wet deck via a set of stairs or a ramp at each end. If the lowered deck is adjacent to a transfer wall per section 1009.4 of the </w:t>
            </w:r>
            <w:r w:rsidRPr="00C6443C">
              <w:rPr>
                <w:rFonts w:ascii="Arial" w:eastAsia="Times New Roman" w:hAnsi="Arial" w:cs="Arial"/>
                <w:i/>
                <w:sz w:val="18"/>
                <w:szCs w:val="18"/>
              </w:rPr>
              <w:t>Florida Building Code, Accessibility</w:t>
            </w:r>
            <w:r>
              <w:rPr>
                <w:rFonts w:ascii="Arial" w:eastAsia="Times New Roman" w:hAnsi="Arial" w:cs="Arial"/>
                <w:sz w:val="18"/>
                <w:szCs w:val="18"/>
              </w:rPr>
              <w:t xml:space="preserve">, one end of the lowered deck must be connected to the rest of the wet deck via a accessibility route as described in Section 402 of the </w:t>
            </w:r>
            <w:r w:rsidRPr="00C6443C">
              <w:rPr>
                <w:rFonts w:ascii="Arial" w:eastAsia="Times New Roman" w:hAnsi="Arial" w:cs="Arial"/>
                <w:i/>
                <w:sz w:val="18"/>
                <w:szCs w:val="18"/>
              </w:rPr>
              <w:t>Florida Building Code, Accessibility.</w:t>
            </w:r>
          </w:p>
        </w:tc>
      </w:tr>
      <w:tr w:rsidR="002224EE"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2224EE"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2224EE"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2224EE"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2224EE"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2224EE"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2224EE"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2224EE"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2224EE"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2224EE"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2224EE"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2224EE"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2224EE"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2224EE"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2224EE"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2224EE"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187C5938"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2224EE"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2224EE"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2224EE"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2224EE" w14:paraId="794EC6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1909F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A1107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0A01921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Bridges and overhead obstructions over the pool shall be designed so they will not introduce any contamination to the pool water.</w:t>
            </w:r>
          </w:p>
        </w:tc>
      </w:tr>
      <w:tr w:rsidR="002224EE" w14:paraId="6E089C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1CAC3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085A8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1485D9F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2224EE" w14:paraId="48BBB1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74087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7491B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4C07224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42-inch-high (1,067 mm) handrails shall be provided along each side of the bridge.</w:t>
            </w:r>
          </w:p>
        </w:tc>
      </w:tr>
      <w:tr w:rsidR="002224EE" w14:paraId="60AD4E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3907BB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E67B5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7D166F00" w14:textId="77777777" w:rsidR="002224EE" w:rsidRDefault="002224EE" w:rsidP="002224EE">
            <w:pPr>
              <w:tabs>
                <w:tab w:val="left" w:pos="2820"/>
              </w:tabs>
              <w:spacing w:beforeAutospacing="0" w:after="80"/>
              <w:rPr>
                <w:rFonts w:ascii="Arial" w:eastAsia="Times New Roman" w:hAnsi="Arial" w:cs="Arial"/>
                <w:sz w:val="18"/>
                <w:szCs w:val="18"/>
              </w:rPr>
            </w:pPr>
            <w:r>
              <w:rPr>
                <w:rFonts w:ascii="Arial" w:eastAsia="Times New Roman" w:hAnsi="Arial" w:cs="Arial"/>
                <w:sz w:val="18"/>
                <w:szCs w:val="18"/>
              </w:rPr>
              <w:t>The walking surfaces shall be constructed of concrete or other non-absorbent material having a smooth slip resistant finish.</w:t>
            </w:r>
          </w:p>
        </w:tc>
      </w:tr>
      <w:tr w:rsidR="002224EE" w14:paraId="23B6D04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7C3B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6B211D" w14:textId="288D3896"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3890DD79"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2224EE" w14:paraId="1DF7FD5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6153B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4789B" w14:textId="155B392B"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2224EE" w14:paraId="415BDC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BF37F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D2E981" w14:textId="67ACDEF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&amp;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2224EE"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2224EE"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566976FA" w:rsidR="002224EE" w:rsidRDefault="00BE6572"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2224EE" w14:paraId="746BA9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61742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B2806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454.1.3.3.5</w:t>
            </w:r>
          </w:p>
        </w:tc>
        <w:tc>
          <w:tcPr>
            <w:tcW w:w="7563" w:type="dxa"/>
            <w:tcBorders>
              <w:top w:val="single" w:sz="4" w:space="0" w:color="auto"/>
              <w:left w:val="single" w:sz="4" w:space="0" w:color="auto"/>
              <w:bottom w:val="single" w:sz="4" w:space="0" w:color="auto"/>
              <w:right w:val="single" w:sz="4" w:space="0" w:color="auto"/>
            </w:tcBorders>
            <w:hideMark/>
          </w:tcPr>
          <w:p w14:paraId="23F47650" w14:textId="413AEC5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Swimming pool slides shall be installed in accordance with manufacturer’s specifications and sound engin</w:t>
            </w:r>
            <w:r>
              <w:rPr>
                <w:rFonts w:ascii="Arial" w:eastAsia="Times New Roman" w:hAnsi="Arial" w:cs="Arial"/>
                <w:sz w:val="18"/>
                <w:szCs w:val="18"/>
              </w:rPr>
              <w:t xml:space="preserve">eering practice, to include water depth, height above water, distance from pool structure, and isolation of landing area from other pool patrons. If an unenclosed ladder is used, it shall have handrails beginning at the bottom step and be no taller than 6 feet (1829 mm). </w:t>
            </w:r>
            <w:r w:rsidRPr="007C1E56">
              <w:rPr>
                <w:rFonts w:ascii="Arial" w:eastAsia="Times New Roman" w:hAnsi="Arial" w:cs="Arial"/>
                <w:sz w:val="18"/>
                <w:szCs w:val="18"/>
              </w:rPr>
              <w:t>Pools with slides designed for swimming pools are not required to satisfy those of slide plunge pools in Section 454.1.9.2.1.</w:t>
            </w:r>
          </w:p>
        </w:tc>
      </w:tr>
      <w:tr w:rsidR="002224EE" w14:paraId="41FC41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5E66B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97E99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hideMark/>
          </w:tcPr>
          <w:p w14:paraId="47E89DD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2224EE" w14:paraId="6541428F" w14:textId="77777777" w:rsidTr="0005631E">
        <w:tc>
          <w:tcPr>
            <w:tcW w:w="1486" w:type="dxa"/>
            <w:tcBorders>
              <w:top w:val="single" w:sz="4" w:space="0" w:color="auto"/>
              <w:left w:val="single" w:sz="4" w:space="0" w:color="auto"/>
              <w:bottom w:val="single" w:sz="4" w:space="0" w:color="auto"/>
              <w:right w:val="single" w:sz="4" w:space="0" w:color="auto"/>
            </w:tcBorders>
          </w:tcPr>
          <w:p w14:paraId="07E4B360" w14:textId="7682B74C"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6BC217F4" w14:textId="0FBEE329"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101DE0AF" w14:textId="291D5BCF"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rPr>
              <w:t>To reduce the possibility of injury, removable padding may be installed over the walls and floors pf the pool, in areas where impacts are likely, so long as the surface of the padding is impervious, nontoxic, smooth and slip resistant and should be installed and maintained according to the manufacturer’s recommendations.</w:t>
            </w:r>
          </w:p>
        </w:tc>
      </w:tr>
      <w:tr w:rsidR="002224EE" w14:paraId="0E40F4E2" w14:textId="77777777" w:rsidTr="009D4657">
        <w:tc>
          <w:tcPr>
            <w:tcW w:w="1486" w:type="dxa"/>
            <w:tcBorders>
              <w:top w:val="single" w:sz="4" w:space="0" w:color="auto"/>
              <w:left w:val="single" w:sz="4" w:space="0" w:color="auto"/>
              <w:bottom w:val="single" w:sz="4" w:space="0" w:color="auto"/>
              <w:right w:val="single" w:sz="4" w:space="0" w:color="auto"/>
            </w:tcBorders>
          </w:tcPr>
          <w:p w14:paraId="4E367517" w14:textId="0E240C10"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A36CC00" w14:textId="7E0B1AA3"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433CCAE8" w14:textId="0B09D00B"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rPr>
              <w:t>Surface under installed padding must be structurally rigid, impervious, nontoxic, smooth and slip resistant. The padding may be white or a contrasting color</w:t>
            </w:r>
          </w:p>
        </w:tc>
      </w:tr>
      <w:tr w:rsidR="002224EE"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0AC49D28"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2224EE"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2224EE"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2224EE"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2224EE"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9B5150"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18404B2D" w:rsidR="009B5150" w:rsidRDefault="009B5150" w:rsidP="009B5150">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4F5FEC56" w:rsidR="009B5150" w:rsidRDefault="009B5150" w:rsidP="009B5150">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BE4793B" w:rsidR="009B5150" w:rsidRDefault="009B5150" w:rsidP="009B5150">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 xml:space="preserve">Underwater lighting: Underwater luminaires shall comply with Chapter 27 of the Florida Building Code, Building. </w:t>
            </w:r>
            <w:r w:rsidRPr="007C1E56">
              <w:rPr>
                <w:rFonts w:ascii="Arial" w:eastAsia="Times New Roman" w:hAnsi="Arial" w:cs="Arial"/>
                <w:b/>
                <w:bCs/>
                <w:sz w:val="18"/>
                <w:szCs w:val="18"/>
                <w:highlight w:val="lightGray"/>
              </w:rPr>
              <w:t>*TO BE REVIEWED BY BUILDING DEPT.</w:t>
            </w:r>
          </w:p>
        </w:tc>
      </w:tr>
      <w:tr w:rsidR="002224EE"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2224EE"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2224EE" w14:paraId="510D8590" w14:textId="77777777" w:rsidTr="00913C99">
        <w:tc>
          <w:tcPr>
            <w:tcW w:w="1486" w:type="dxa"/>
            <w:tcBorders>
              <w:top w:val="single" w:sz="4" w:space="0" w:color="auto"/>
              <w:left w:val="single" w:sz="4" w:space="0" w:color="auto"/>
              <w:bottom w:val="single" w:sz="4" w:space="0" w:color="auto"/>
              <w:right w:val="single" w:sz="4" w:space="0" w:color="auto"/>
            </w:tcBorders>
          </w:tcPr>
          <w:p w14:paraId="627DF140" w14:textId="280BD18E"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49D0AAE" w14:textId="6872EDFB"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67AF744C" w14:textId="1C209545"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2224EE"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00CE1FE0"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0092429C">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2224EE"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2224EE" w:rsidRDefault="002224EE" w:rsidP="002224EE">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2224EE"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2224EE"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2224EE"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2224EE"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2224EE"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2224EE"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2224EE"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2224EE"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2224EE"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2224EE"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2224EE"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2224EE"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2224EE"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2224EE"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2224EE"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2224EE"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2224EE"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2224EE"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vacuum breaker shall be located in the equipment room or area.</w:t>
            </w:r>
          </w:p>
        </w:tc>
      </w:tr>
      <w:tr w:rsidR="002224EE"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2224EE"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13D12C9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urinal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5AA92F04" w14:textId="77777777" w:rsidR="002224EE" w:rsidRPr="007C1E56"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277D9E32"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lastRenderedPageBreak/>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2224EE"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3AAA3A4B"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BE6572"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02FDD386"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0626D3D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BE6572" w:rsidRPr="007C1E56" w14:paraId="7DEA06FF" w14:textId="77777777" w:rsidTr="00BE6572">
              <w:tc>
                <w:tcPr>
                  <w:tcW w:w="7337" w:type="dxa"/>
                  <w:gridSpan w:val="5"/>
                </w:tcPr>
                <w:p w14:paraId="1A9915E7" w14:textId="77777777" w:rsidR="00BE6572" w:rsidRPr="007C1E56" w:rsidRDefault="00BE6572" w:rsidP="00BE6572">
                  <w:pPr>
                    <w:spacing w:after="80"/>
                    <w:jc w:val="center"/>
                    <w:rPr>
                      <w:b/>
                      <w:sz w:val="18"/>
                      <w:szCs w:val="18"/>
                    </w:rPr>
                  </w:pPr>
                  <w:r w:rsidRPr="007C1E56">
                    <w:rPr>
                      <w:b/>
                      <w:sz w:val="18"/>
                      <w:szCs w:val="18"/>
                    </w:rPr>
                    <w:t>TABLE 454.1.6.1</w:t>
                  </w:r>
                </w:p>
              </w:tc>
            </w:tr>
            <w:tr w:rsidR="00BE6572" w:rsidRPr="007C1E56" w14:paraId="32772F2F" w14:textId="77777777" w:rsidTr="00BE6572">
              <w:trPr>
                <w:trHeight w:val="152"/>
              </w:trPr>
              <w:tc>
                <w:tcPr>
                  <w:tcW w:w="7337" w:type="dxa"/>
                  <w:gridSpan w:val="5"/>
                </w:tcPr>
                <w:p w14:paraId="161B5ACD" w14:textId="77777777" w:rsidR="00BE6572" w:rsidRPr="007C1E56" w:rsidRDefault="00BE6572" w:rsidP="00BE6572">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BE6572" w:rsidRPr="007C1E56" w14:paraId="350205F4" w14:textId="77777777" w:rsidTr="00BE6572">
              <w:tc>
                <w:tcPr>
                  <w:tcW w:w="2422" w:type="dxa"/>
                </w:tcPr>
                <w:p w14:paraId="2159E735" w14:textId="77777777" w:rsidR="00BE6572" w:rsidRPr="007C1E56" w:rsidRDefault="00BE6572" w:rsidP="00BE6572">
                  <w:pPr>
                    <w:spacing w:after="80"/>
                    <w:jc w:val="center"/>
                    <w:rPr>
                      <w:b/>
                      <w:sz w:val="18"/>
                      <w:szCs w:val="18"/>
                    </w:rPr>
                  </w:pPr>
                  <w:r w:rsidRPr="007C1E56">
                    <w:rPr>
                      <w:b/>
                      <w:sz w:val="18"/>
                      <w:szCs w:val="18"/>
                    </w:rPr>
                    <w:t>SIZE OF POOL (square feet)</w:t>
                  </w:r>
                </w:p>
              </w:tc>
              <w:tc>
                <w:tcPr>
                  <w:tcW w:w="2328" w:type="dxa"/>
                  <w:gridSpan w:val="2"/>
                </w:tcPr>
                <w:p w14:paraId="11079A86" w14:textId="77777777" w:rsidR="00BE6572" w:rsidRPr="007C1E56" w:rsidRDefault="00BE6572" w:rsidP="00BE6572">
                  <w:pPr>
                    <w:spacing w:after="80"/>
                    <w:jc w:val="center"/>
                    <w:rPr>
                      <w:b/>
                      <w:sz w:val="18"/>
                      <w:szCs w:val="18"/>
                    </w:rPr>
                  </w:pPr>
                  <w:r w:rsidRPr="007C1E56">
                    <w:rPr>
                      <w:b/>
                      <w:sz w:val="18"/>
                      <w:szCs w:val="18"/>
                    </w:rPr>
                    <w:t>MEN’S RESTROOM</w:t>
                  </w:r>
                </w:p>
              </w:tc>
              <w:tc>
                <w:tcPr>
                  <w:tcW w:w="2587" w:type="dxa"/>
                  <w:gridSpan w:val="2"/>
                </w:tcPr>
                <w:p w14:paraId="6BBFB7FB" w14:textId="77777777" w:rsidR="00BE6572" w:rsidRPr="007C1E56" w:rsidRDefault="00BE6572" w:rsidP="00BE6572">
                  <w:pPr>
                    <w:spacing w:after="80"/>
                    <w:jc w:val="center"/>
                    <w:rPr>
                      <w:b/>
                      <w:sz w:val="18"/>
                      <w:szCs w:val="18"/>
                    </w:rPr>
                  </w:pPr>
                  <w:r w:rsidRPr="007C1E56">
                    <w:rPr>
                      <w:b/>
                      <w:sz w:val="18"/>
                      <w:szCs w:val="18"/>
                    </w:rPr>
                    <w:t>WOMEN’S RESTROOM</w:t>
                  </w:r>
                </w:p>
              </w:tc>
            </w:tr>
            <w:tr w:rsidR="00BE6572" w:rsidRPr="007C1E56" w14:paraId="1EBC8DD4" w14:textId="77777777" w:rsidTr="00BE6572">
              <w:tc>
                <w:tcPr>
                  <w:tcW w:w="2422" w:type="dxa"/>
                </w:tcPr>
                <w:p w14:paraId="29AB3F87" w14:textId="77777777" w:rsidR="00BE6572" w:rsidRPr="007C1E56" w:rsidRDefault="00BE6572" w:rsidP="00BE6572">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29B0E860" w14:textId="77777777" w:rsidR="00BE6572" w:rsidRPr="007C1E56" w:rsidRDefault="00BE6572" w:rsidP="00BE6572">
                  <w:pPr>
                    <w:spacing w:after="80"/>
                    <w:jc w:val="center"/>
                    <w:rPr>
                      <w:b/>
                      <w:sz w:val="18"/>
                      <w:szCs w:val="18"/>
                    </w:rPr>
                  </w:pPr>
                  <w:r w:rsidRPr="007C1E56">
                    <w:rPr>
                      <w:b/>
                      <w:sz w:val="18"/>
                      <w:szCs w:val="18"/>
                    </w:rPr>
                    <w:t>WC</w:t>
                  </w:r>
                </w:p>
              </w:tc>
              <w:tc>
                <w:tcPr>
                  <w:tcW w:w="1080" w:type="dxa"/>
                </w:tcPr>
                <w:p w14:paraId="02CF658C" w14:textId="77777777" w:rsidR="00BE6572" w:rsidRPr="007C1E56" w:rsidRDefault="00BE6572" w:rsidP="00BE6572">
                  <w:pPr>
                    <w:spacing w:after="80"/>
                    <w:jc w:val="center"/>
                    <w:rPr>
                      <w:b/>
                      <w:sz w:val="18"/>
                      <w:szCs w:val="18"/>
                    </w:rPr>
                  </w:pPr>
                  <w:r w:rsidRPr="007C1E56">
                    <w:rPr>
                      <w:b/>
                      <w:sz w:val="18"/>
                      <w:szCs w:val="18"/>
                    </w:rPr>
                    <w:t>Lavatory</w:t>
                  </w:r>
                </w:p>
              </w:tc>
              <w:tc>
                <w:tcPr>
                  <w:tcW w:w="900" w:type="dxa"/>
                </w:tcPr>
                <w:p w14:paraId="697767F3" w14:textId="77777777" w:rsidR="00BE6572" w:rsidRPr="007C1E56" w:rsidRDefault="00BE6572" w:rsidP="00BE6572">
                  <w:pPr>
                    <w:spacing w:after="80"/>
                    <w:jc w:val="center"/>
                    <w:rPr>
                      <w:b/>
                      <w:sz w:val="18"/>
                      <w:szCs w:val="18"/>
                    </w:rPr>
                  </w:pPr>
                  <w:r w:rsidRPr="007C1E56">
                    <w:rPr>
                      <w:b/>
                      <w:sz w:val="18"/>
                      <w:szCs w:val="18"/>
                    </w:rPr>
                    <w:t>WC</w:t>
                  </w:r>
                </w:p>
              </w:tc>
              <w:tc>
                <w:tcPr>
                  <w:tcW w:w="1687" w:type="dxa"/>
                </w:tcPr>
                <w:p w14:paraId="24DBC90C" w14:textId="77777777" w:rsidR="00BE6572" w:rsidRPr="007C1E56" w:rsidRDefault="00BE6572" w:rsidP="00BE6572">
                  <w:pPr>
                    <w:spacing w:after="80"/>
                    <w:jc w:val="center"/>
                    <w:rPr>
                      <w:b/>
                      <w:sz w:val="18"/>
                      <w:szCs w:val="18"/>
                    </w:rPr>
                  </w:pPr>
                  <w:r w:rsidRPr="007C1E56">
                    <w:rPr>
                      <w:b/>
                      <w:sz w:val="18"/>
                      <w:szCs w:val="18"/>
                    </w:rPr>
                    <w:t>Lavatory</w:t>
                  </w:r>
                </w:p>
              </w:tc>
            </w:tr>
            <w:tr w:rsidR="00BE6572" w:rsidRPr="007C1E56" w14:paraId="1511F3AF" w14:textId="77777777" w:rsidTr="00BE6572">
              <w:tc>
                <w:tcPr>
                  <w:tcW w:w="2422" w:type="dxa"/>
                </w:tcPr>
                <w:p w14:paraId="4299C7E5" w14:textId="77777777" w:rsidR="00BE6572" w:rsidRPr="007C1E56" w:rsidRDefault="00BE6572" w:rsidP="00BE6572">
                  <w:pPr>
                    <w:spacing w:after="80"/>
                    <w:jc w:val="center"/>
                    <w:rPr>
                      <w:sz w:val="18"/>
                      <w:szCs w:val="18"/>
                    </w:rPr>
                  </w:pPr>
                  <w:r>
                    <w:rPr>
                      <w:sz w:val="18"/>
                      <w:szCs w:val="18"/>
                    </w:rPr>
                    <w:t>0 – 1,250</w:t>
                  </w:r>
                </w:p>
              </w:tc>
              <w:tc>
                <w:tcPr>
                  <w:tcW w:w="1248" w:type="dxa"/>
                </w:tcPr>
                <w:p w14:paraId="209679C7" w14:textId="77777777" w:rsidR="00BE6572" w:rsidRPr="007C1E56" w:rsidRDefault="00BE6572" w:rsidP="00BE6572">
                  <w:pPr>
                    <w:spacing w:after="80"/>
                    <w:jc w:val="center"/>
                    <w:rPr>
                      <w:sz w:val="18"/>
                      <w:szCs w:val="18"/>
                    </w:rPr>
                  </w:pPr>
                  <w:r>
                    <w:rPr>
                      <w:sz w:val="18"/>
                      <w:szCs w:val="18"/>
                    </w:rPr>
                    <w:t>1</w:t>
                  </w:r>
                </w:p>
              </w:tc>
              <w:tc>
                <w:tcPr>
                  <w:tcW w:w="1080" w:type="dxa"/>
                </w:tcPr>
                <w:p w14:paraId="47CA9C1D" w14:textId="77777777" w:rsidR="00BE6572" w:rsidRPr="007C1E56" w:rsidRDefault="00BE6572" w:rsidP="00BE6572">
                  <w:pPr>
                    <w:spacing w:after="80"/>
                    <w:jc w:val="center"/>
                    <w:rPr>
                      <w:sz w:val="18"/>
                      <w:szCs w:val="18"/>
                    </w:rPr>
                  </w:pPr>
                  <w:r>
                    <w:rPr>
                      <w:sz w:val="18"/>
                      <w:szCs w:val="18"/>
                    </w:rPr>
                    <w:t>1</w:t>
                  </w:r>
                </w:p>
              </w:tc>
              <w:tc>
                <w:tcPr>
                  <w:tcW w:w="900" w:type="dxa"/>
                </w:tcPr>
                <w:p w14:paraId="42D3CFB0" w14:textId="77777777" w:rsidR="00BE6572" w:rsidRPr="007C1E56" w:rsidRDefault="00BE6572" w:rsidP="00BE6572">
                  <w:pPr>
                    <w:spacing w:after="80"/>
                    <w:jc w:val="center"/>
                    <w:rPr>
                      <w:sz w:val="18"/>
                      <w:szCs w:val="18"/>
                    </w:rPr>
                  </w:pPr>
                  <w:r>
                    <w:rPr>
                      <w:sz w:val="18"/>
                      <w:szCs w:val="18"/>
                    </w:rPr>
                    <w:t>1</w:t>
                  </w:r>
                </w:p>
              </w:tc>
              <w:tc>
                <w:tcPr>
                  <w:tcW w:w="1687" w:type="dxa"/>
                </w:tcPr>
                <w:p w14:paraId="52D373E5" w14:textId="77777777" w:rsidR="00BE6572" w:rsidRPr="007C1E56" w:rsidRDefault="00BE6572" w:rsidP="00BE6572">
                  <w:pPr>
                    <w:spacing w:after="80"/>
                    <w:jc w:val="center"/>
                    <w:rPr>
                      <w:sz w:val="18"/>
                      <w:szCs w:val="18"/>
                    </w:rPr>
                  </w:pPr>
                  <w:r>
                    <w:rPr>
                      <w:sz w:val="18"/>
                      <w:szCs w:val="18"/>
                    </w:rPr>
                    <w:t>1</w:t>
                  </w:r>
                </w:p>
              </w:tc>
            </w:tr>
            <w:tr w:rsidR="00BE6572" w:rsidRPr="007C1E56" w14:paraId="0476FEA2" w14:textId="77777777" w:rsidTr="00BE6572">
              <w:tc>
                <w:tcPr>
                  <w:tcW w:w="2422" w:type="dxa"/>
                </w:tcPr>
                <w:p w14:paraId="6CBE2BBB" w14:textId="77777777" w:rsidR="00BE6572" w:rsidRPr="007C1E56" w:rsidRDefault="00BE6572" w:rsidP="00BE6572">
                  <w:pPr>
                    <w:spacing w:after="80"/>
                    <w:jc w:val="center"/>
                    <w:rPr>
                      <w:sz w:val="18"/>
                      <w:szCs w:val="18"/>
                    </w:rPr>
                  </w:pPr>
                  <w:r>
                    <w:rPr>
                      <w:sz w:val="18"/>
                      <w:szCs w:val="18"/>
                    </w:rPr>
                    <w:t>1,251</w:t>
                  </w:r>
                  <w:r w:rsidRPr="007C1E56">
                    <w:rPr>
                      <w:sz w:val="18"/>
                      <w:szCs w:val="18"/>
                    </w:rPr>
                    <w:t xml:space="preserve"> – 2,500</w:t>
                  </w:r>
                </w:p>
              </w:tc>
              <w:tc>
                <w:tcPr>
                  <w:tcW w:w="1248" w:type="dxa"/>
                </w:tcPr>
                <w:p w14:paraId="56A096C0" w14:textId="77777777" w:rsidR="00BE6572" w:rsidRPr="007C1E56" w:rsidRDefault="00BE6572" w:rsidP="00BE6572">
                  <w:pPr>
                    <w:spacing w:after="80"/>
                    <w:jc w:val="center"/>
                    <w:rPr>
                      <w:sz w:val="18"/>
                      <w:szCs w:val="18"/>
                    </w:rPr>
                  </w:pPr>
                  <w:r w:rsidRPr="007C1E56">
                    <w:rPr>
                      <w:sz w:val="18"/>
                      <w:szCs w:val="18"/>
                    </w:rPr>
                    <w:t>1</w:t>
                  </w:r>
                </w:p>
              </w:tc>
              <w:tc>
                <w:tcPr>
                  <w:tcW w:w="1080" w:type="dxa"/>
                </w:tcPr>
                <w:p w14:paraId="69C41A4A" w14:textId="77777777" w:rsidR="00BE6572" w:rsidRPr="007C1E56" w:rsidRDefault="00BE6572" w:rsidP="00BE6572">
                  <w:pPr>
                    <w:spacing w:after="80"/>
                    <w:jc w:val="center"/>
                    <w:rPr>
                      <w:sz w:val="18"/>
                      <w:szCs w:val="18"/>
                    </w:rPr>
                  </w:pPr>
                  <w:r w:rsidRPr="007C1E56">
                    <w:rPr>
                      <w:sz w:val="18"/>
                      <w:szCs w:val="18"/>
                    </w:rPr>
                    <w:t>1</w:t>
                  </w:r>
                </w:p>
              </w:tc>
              <w:tc>
                <w:tcPr>
                  <w:tcW w:w="900" w:type="dxa"/>
                </w:tcPr>
                <w:p w14:paraId="23318138" w14:textId="77777777" w:rsidR="00BE6572" w:rsidRPr="007C1E56" w:rsidRDefault="00BE6572" w:rsidP="00BE6572">
                  <w:pPr>
                    <w:spacing w:after="80"/>
                    <w:jc w:val="center"/>
                    <w:rPr>
                      <w:sz w:val="18"/>
                      <w:szCs w:val="18"/>
                    </w:rPr>
                  </w:pPr>
                  <w:r>
                    <w:rPr>
                      <w:sz w:val="18"/>
                      <w:szCs w:val="18"/>
                    </w:rPr>
                    <w:t>2</w:t>
                  </w:r>
                </w:p>
              </w:tc>
              <w:tc>
                <w:tcPr>
                  <w:tcW w:w="1687" w:type="dxa"/>
                </w:tcPr>
                <w:p w14:paraId="3D37103E" w14:textId="77777777" w:rsidR="00BE6572" w:rsidRPr="007C1E56" w:rsidRDefault="00BE6572" w:rsidP="00BE6572">
                  <w:pPr>
                    <w:spacing w:after="80"/>
                    <w:jc w:val="center"/>
                    <w:rPr>
                      <w:sz w:val="18"/>
                      <w:szCs w:val="18"/>
                    </w:rPr>
                  </w:pPr>
                  <w:r w:rsidRPr="007C1E56">
                    <w:rPr>
                      <w:sz w:val="18"/>
                      <w:szCs w:val="18"/>
                    </w:rPr>
                    <w:t>1</w:t>
                  </w:r>
                </w:p>
              </w:tc>
            </w:tr>
            <w:tr w:rsidR="00BE6572" w:rsidRPr="007C1E56" w14:paraId="30684A7D" w14:textId="77777777" w:rsidTr="00BE6572">
              <w:trPr>
                <w:trHeight w:val="143"/>
              </w:trPr>
              <w:tc>
                <w:tcPr>
                  <w:tcW w:w="2422" w:type="dxa"/>
                </w:tcPr>
                <w:p w14:paraId="641333BD" w14:textId="77777777" w:rsidR="00BE6572" w:rsidRPr="007C1E56" w:rsidRDefault="00BE6572" w:rsidP="00BE6572">
                  <w:pPr>
                    <w:spacing w:after="80"/>
                    <w:jc w:val="center"/>
                    <w:rPr>
                      <w:sz w:val="18"/>
                      <w:szCs w:val="18"/>
                    </w:rPr>
                  </w:pPr>
                  <w:r>
                    <w:rPr>
                      <w:sz w:val="18"/>
                      <w:szCs w:val="18"/>
                    </w:rPr>
                    <w:t>2501 – 3,750</w:t>
                  </w:r>
                </w:p>
              </w:tc>
              <w:tc>
                <w:tcPr>
                  <w:tcW w:w="1248" w:type="dxa"/>
                </w:tcPr>
                <w:p w14:paraId="4FB4BDEA" w14:textId="77777777" w:rsidR="00BE6572" w:rsidRPr="007C1E56" w:rsidRDefault="00BE6572" w:rsidP="00BE6572">
                  <w:pPr>
                    <w:spacing w:after="80"/>
                    <w:jc w:val="center"/>
                    <w:rPr>
                      <w:sz w:val="18"/>
                      <w:szCs w:val="18"/>
                    </w:rPr>
                  </w:pPr>
                  <w:r>
                    <w:rPr>
                      <w:sz w:val="18"/>
                      <w:szCs w:val="18"/>
                    </w:rPr>
                    <w:t>2</w:t>
                  </w:r>
                </w:p>
              </w:tc>
              <w:tc>
                <w:tcPr>
                  <w:tcW w:w="1080" w:type="dxa"/>
                </w:tcPr>
                <w:p w14:paraId="63E69532" w14:textId="77777777" w:rsidR="00BE6572" w:rsidRPr="007C1E56" w:rsidRDefault="00BE6572" w:rsidP="00BE6572">
                  <w:pPr>
                    <w:spacing w:after="80"/>
                    <w:jc w:val="center"/>
                    <w:rPr>
                      <w:sz w:val="18"/>
                      <w:szCs w:val="18"/>
                    </w:rPr>
                  </w:pPr>
                  <w:r>
                    <w:rPr>
                      <w:sz w:val="18"/>
                      <w:szCs w:val="18"/>
                    </w:rPr>
                    <w:t>1</w:t>
                  </w:r>
                </w:p>
              </w:tc>
              <w:tc>
                <w:tcPr>
                  <w:tcW w:w="900" w:type="dxa"/>
                </w:tcPr>
                <w:p w14:paraId="1FF67B2E" w14:textId="77777777" w:rsidR="00BE6572" w:rsidRPr="007C1E56" w:rsidRDefault="00BE6572" w:rsidP="00BE6572">
                  <w:pPr>
                    <w:spacing w:after="80"/>
                    <w:jc w:val="center"/>
                    <w:rPr>
                      <w:sz w:val="18"/>
                      <w:szCs w:val="18"/>
                    </w:rPr>
                  </w:pPr>
                  <w:r>
                    <w:rPr>
                      <w:sz w:val="18"/>
                      <w:szCs w:val="18"/>
                    </w:rPr>
                    <w:t>3</w:t>
                  </w:r>
                </w:p>
              </w:tc>
              <w:tc>
                <w:tcPr>
                  <w:tcW w:w="1687" w:type="dxa"/>
                </w:tcPr>
                <w:p w14:paraId="4DE04949" w14:textId="77777777" w:rsidR="00BE6572" w:rsidRPr="007C1E56" w:rsidRDefault="00BE6572" w:rsidP="00BE6572">
                  <w:pPr>
                    <w:spacing w:after="80"/>
                    <w:jc w:val="center"/>
                    <w:rPr>
                      <w:sz w:val="18"/>
                      <w:szCs w:val="18"/>
                    </w:rPr>
                  </w:pPr>
                  <w:r>
                    <w:rPr>
                      <w:sz w:val="18"/>
                      <w:szCs w:val="18"/>
                    </w:rPr>
                    <w:t>1</w:t>
                  </w:r>
                </w:p>
              </w:tc>
            </w:tr>
            <w:tr w:rsidR="00BE6572" w:rsidRPr="007C1E56" w14:paraId="7104BE30" w14:textId="77777777" w:rsidTr="00BE6572">
              <w:tc>
                <w:tcPr>
                  <w:tcW w:w="2422" w:type="dxa"/>
                </w:tcPr>
                <w:p w14:paraId="2BFE7680" w14:textId="77777777" w:rsidR="00BE6572" w:rsidRPr="007C1E56" w:rsidRDefault="00BE6572" w:rsidP="00BE6572">
                  <w:pPr>
                    <w:spacing w:after="80"/>
                    <w:jc w:val="center"/>
                    <w:rPr>
                      <w:sz w:val="18"/>
                      <w:szCs w:val="18"/>
                    </w:rPr>
                  </w:pPr>
                  <w:r>
                    <w:rPr>
                      <w:sz w:val="18"/>
                      <w:szCs w:val="18"/>
                    </w:rPr>
                    <w:t>3,751</w:t>
                  </w:r>
                  <w:r w:rsidRPr="007C1E56">
                    <w:rPr>
                      <w:sz w:val="18"/>
                      <w:szCs w:val="18"/>
                    </w:rPr>
                    <w:t xml:space="preserve"> – 5,000</w:t>
                  </w:r>
                </w:p>
              </w:tc>
              <w:tc>
                <w:tcPr>
                  <w:tcW w:w="1248" w:type="dxa"/>
                </w:tcPr>
                <w:p w14:paraId="5C14E537" w14:textId="77777777" w:rsidR="00BE6572" w:rsidRPr="007C1E56" w:rsidRDefault="00BE6572" w:rsidP="00BE6572">
                  <w:pPr>
                    <w:spacing w:after="80"/>
                    <w:jc w:val="center"/>
                    <w:rPr>
                      <w:sz w:val="18"/>
                      <w:szCs w:val="18"/>
                    </w:rPr>
                  </w:pPr>
                  <w:r>
                    <w:rPr>
                      <w:sz w:val="18"/>
                      <w:szCs w:val="18"/>
                    </w:rPr>
                    <w:t>2</w:t>
                  </w:r>
                </w:p>
              </w:tc>
              <w:tc>
                <w:tcPr>
                  <w:tcW w:w="1080" w:type="dxa"/>
                </w:tcPr>
                <w:p w14:paraId="28AA4B38" w14:textId="77777777" w:rsidR="00BE6572" w:rsidRPr="007C1E56" w:rsidRDefault="00BE6572" w:rsidP="00BE6572">
                  <w:pPr>
                    <w:spacing w:after="80"/>
                    <w:jc w:val="center"/>
                    <w:rPr>
                      <w:sz w:val="18"/>
                      <w:szCs w:val="18"/>
                    </w:rPr>
                  </w:pPr>
                  <w:r w:rsidRPr="007C1E56">
                    <w:rPr>
                      <w:sz w:val="18"/>
                      <w:szCs w:val="18"/>
                    </w:rPr>
                    <w:t>1</w:t>
                  </w:r>
                </w:p>
              </w:tc>
              <w:tc>
                <w:tcPr>
                  <w:tcW w:w="900" w:type="dxa"/>
                </w:tcPr>
                <w:p w14:paraId="28146DD3" w14:textId="77777777" w:rsidR="00BE6572" w:rsidRPr="007C1E56" w:rsidRDefault="00BE6572" w:rsidP="00BE6572">
                  <w:pPr>
                    <w:spacing w:after="80"/>
                    <w:jc w:val="center"/>
                    <w:rPr>
                      <w:sz w:val="18"/>
                      <w:szCs w:val="18"/>
                    </w:rPr>
                  </w:pPr>
                  <w:r>
                    <w:rPr>
                      <w:sz w:val="18"/>
                      <w:szCs w:val="18"/>
                    </w:rPr>
                    <w:t>4</w:t>
                  </w:r>
                </w:p>
              </w:tc>
              <w:tc>
                <w:tcPr>
                  <w:tcW w:w="1687" w:type="dxa"/>
                </w:tcPr>
                <w:p w14:paraId="32C60042" w14:textId="77777777" w:rsidR="00BE6572" w:rsidRPr="007C1E56" w:rsidRDefault="00BE6572" w:rsidP="00BE6572">
                  <w:pPr>
                    <w:spacing w:after="80"/>
                    <w:jc w:val="center"/>
                    <w:rPr>
                      <w:sz w:val="18"/>
                      <w:szCs w:val="18"/>
                    </w:rPr>
                  </w:pPr>
                  <w:r w:rsidRPr="007C1E56">
                    <w:rPr>
                      <w:sz w:val="18"/>
                      <w:szCs w:val="18"/>
                    </w:rPr>
                    <w:t>1</w:t>
                  </w:r>
                </w:p>
              </w:tc>
            </w:tr>
            <w:tr w:rsidR="00BE6572" w:rsidRPr="007C1E56" w14:paraId="03ADCD95" w14:textId="77777777" w:rsidTr="00BE6572">
              <w:tc>
                <w:tcPr>
                  <w:tcW w:w="2422" w:type="dxa"/>
                </w:tcPr>
                <w:p w14:paraId="5E012BF3" w14:textId="77777777" w:rsidR="00BE6572" w:rsidRPr="007C1E56" w:rsidRDefault="00BE6572" w:rsidP="00BE6572">
                  <w:pPr>
                    <w:spacing w:after="80"/>
                    <w:jc w:val="center"/>
                    <w:rPr>
                      <w:sz w:val="18"/>
                      <w:szCs w:val="18"/>
                    </w:rPr>
                  </w:pPr>
                  <w:r>
                    <w:rPr>
                      <w:sz w:val="18"/>
                      <w:szCs w:val="18"/>
                    </w:rPr>
                    <w:t>5,001 – 6,250</w:t>
                  </w:r>
                </w:p>
              </w:tc>
              <w:tc>
                <w:tcPr>
                  <w:tcW w:w="1248" w:type="dxa"/>
                </w:tcPr>
                <w:p w14:paraId="6DFFF47F" w14:textId="77777777" w:rsidR="00BE6572" w:rsidRDefault="00BE6572" w:rsidP="00BE6572">
                  <w:pPr>
                    <w:spacing w:after="80"/>
                    <w:jc w:val="center"/>
                    <w:rPr>
                      <w:sz w:val="18"/>
                      <w:szCs w:val="18"/>
                    </w:rPr>
                  </w:pPr>
                  <w:r>
                    <w:rPr>
                      <w:sz w:val="18"/>
                      <w:szCs w:val="18"/>
                    </w:rPr>
                    <w:t>3</w:t>
                  </w:r>
                </w:p>
              </w:tc>
              <w:tc>
                <w:tcPr>
                  <w:tcW w:w="1080" w:type="dxa"/>
                </w:tcPr>
                <w:p w14:paraId="0F53A992" w14:textId="77777777" w:rsidR="00BE6572" w:rsidRPr="007C1E56" w:rsidRDefault="00BE6572" w:rsidP="00BE6572">
                  <w:pPr>
                    <w:spacing w:after="80"/>
                    <w:jc w:val="center"/>
                    <w:rPr>
                      <w:sz w:val="18"/>
                      <w:szCs w:val="18"/>
                    </w:rPr>
                  </w:pPr>
                  <w:r>
                    <w:rPr>
                      <w:sz w:val="18"/>
                      <w:szCs w:val="18"/>
                    </w:rPr>
                    <w:t>2</w:t>
                  </w:r>
                </w:p>
              </w:tc>
              <w:tc>
                <w:tcPr>
                  <w:tcW w:w="900" w:type="dxa"/>
                </w:tcPr>
                <w:p w14:paraId="179CFC37" w14:textId="77777777" w:rsidR="00BE6572" w:rsidRPr="007C1E56" w:rsidRDefault="00BE6572" w:rsidP="00BE6572">
                  <w:pPr>
                    <w:spacing w:after="80"/>
                    <w:jc w:val="center"/>
                    <w:rPr>
                      <w:sz w:val="18"/>
                      <w:szCs w:val="18"/>
                    </w:rPr>
                  </w:pPr>
                  <w:r>
                    <w:rPr>
                      <w:sz w:val="18"/>
                      <w:szCs w:val="18"/>
                    </w:rPr>
                    <w:t>5</w:t>
                  </w:r>
                </w:p>
              </w:tc>
              <w:tc>
                <w:tcPr>
                  <w:tcW w:w="1687" w:type="dxa"/>
                </w:tcPr>
                <w:p w14:paraId="7C8489F7" w14:textId="77777777" w:rsidR="00BE6572" w:rsidRPr="007C1E56" w:rsidRDefault="00BE6572" w:rsidP="00BE6572">
                  <w:pPr>
                    <w:spacing w:after="80"/>
                    <w:jc w:val="center"/>
                    <w:rPr>
                      <w:sz w:val="18"/>
                      <w:szCs w:val="18"/>
                    </w:rPr>
                  </w:pPr>
                  <w:r>
                    <w:rPr>
                      <w:sz w:val="18"/>
                      <w:szCs w:val="18"/>
                    </w:rPr>
                    <w:t>2</w:t>
                  </w:r>
                </w:p>
              </w:tc>
            </w:tr>
            <w:tr w:rsidR="00BE6572" w:rsidRPr="007C1E56" w14:paraId="2AA5A412" w14:textId="77777777" w:rsidTr="00BE6572">
              <w:tc>
                <w:tcPr>
                  <w:tcW w:w="2422" w:type="dxa"/>
                </w:tcPr>
                <w:p w14:paraId="3DB4828E" w14:textId="77777777" w:rsidR="00BE6572" w:rsidRPr="007C1E56" w:rsidRDefault="00BE6572" w:rsidP="00BE6572">
                  <w:pPr>
                    <w:spacing w:after="80"/>
                    <w:jc w:val="center"/>
                    <w:rPr>
                      <w:sz w:val="18"/>
                      <w:szCs w:val="18"/>
                    </w:rPr>
                  </w:pPr>
                  <w:r>
                    <w:rPr>
                      <w:sz w:val="18"/>
                      <w:szCs w:val="18"/>
                    </w:rPr>
                    <w:t>6,251</w:t>
                  </w:r>
                  <w:r w:rsidRPr="007C1E56">
                    <w:rPr>
                      <w:sz w:val="18"/>
                      <w:szCs w:val="18"/>
                    </w:rPr>
                    <w:t xml:space="preserve"> – 7,500</w:t>
                  </w:r>
                </w:p>
              </w:tc>
              <w:tc>
                <w:tcPr>
                  <w:tcW w:w="1248" w:type="dxa"/>
                </w:tcPr>
                <w:p w14:paraId="5101489E" w14:textId="77777777" w:rsidR="00BE6572" w:rsidRPr="007C1E56" w:rsidRDefault="00BE6572" w:rsidP="00BE6572">
                  <w:pPr>
                    <w:spacing w:after="80"/>
                    <w:jc w:val="center"/>
                    <w:rPr>
                      <w:sz w:val="18"/>
                      <w:szCs w:val="18"/>
                    </w:rPr>
                  </w:pPr>
                  <w:r>
                    <w:rPr>
                      <w:sz w:val="18"/>
                      <w:szCs w:val="18"/>
                    </w:rPr>
                    <w:t>3</w:t>
                  </w:r>
                </w:p>
              </w:tc>
              <w:tc>
                <w:tcPr>
                  <w:tcW w:w="1080" w:type="dxa"/>
                </w:tcPr>
                <w:p w14:paraId="394BB6BB" w14:textId="77777777" w:rsidR="00BE6572" w:rsidRPr="007C1E56" w:rsidRDefault="00BE6572" w:rsidP="00BE6572">
                  <w:pPr>
                    <w:spacing w:after="80"/>
                    <w:jc w:val="center"/>
                    <w:rPr>
                      <w:sz w:val="18"/>
                      <w:szCs w:val="18"/>
                    </w:rPr>
                  </w:pPr>
                  <w:r w:rsidRPr="007C1E56">
                    <w:rPr>
                      <w:sz w:val="18"/>
                      <w:szCs w:val="18"/>
                    </w:rPr>
                    <w:t>2</w:t>
                  </w:r>
                </w:p>
              </w:tc>
              <w:tc>
                <w:tcPr>
                  <w:tcW w:w="900" w:type="dxa"/>
                </w:tcPr>
                <w:p w14:paraId="28ADFBE7" w14:textId="77777777" w:rsidR="00BE6572" w:rsidRPr="007C1E56" w:rsidRDefault="00BE6572" w:rsidP="00BE6572">
                  <w:pPr>
                    <w:spacing w:after="80"/>
                    <w:jc w:val="center"/>
                    <w:rPr>
                      <w:sz w:val="18"/>
                      <w:szCs w:val="18"/>
                    </w:rPr>
                  </w:pPr>
                  <w:r w:rsidRPr="007C1E56">
                    <w:rPr>
                      <w:sz w:val="18"/>
                      <w:szCs w:val="18"/>
                    </w:rPr>
                    <w:t>6</w:t>
                  </w:r>
                </w:p>
              </w:tc>
              <w:tc>
                <w:tcPr>
                  <w:tcW w:w="1687" w:type="dxa"/>
                </w:tcPr>
                <w:p w14:paraId="35A589D6" w14:textId="77777777" w:rsidR="00BE6572" w:rsidRPr="007C1E56" w:rsidRDefault="00BE6572" w:rsidP="00BE6572">
                  <w:pPr>
                    <w:spacing w:after="80"/>
                    <w:jc w:val="center"/>
                    <w:rPr>
                      <w:sz w:val="18"/>
                      <w:szCs w:val="18"/>
                    </w:rPr>
                  </w:pPr>
                  <w:r w:rsidRPr="007C1E56">
                    <w:rPr>
                      <w:sz w:val="18"/>
                      <w:szCs w:val="18"/>
                    </w:rPr>
                    <w:t>2</w:t>
                  </w:r>
                </w:p>
              </w:tc>
            </w:tr>
            <w:tr w:rsidR="00BE6572" w:rsidRPr="007C1E56" w14:paraId="2459FD01" w14:textId="77777777" w:rsidTr="00BE6572">
              <w:tc>
                <w:tcPr>
                  <w:tcW w:w="2422" w:type="dxa"/>
                </w:tcPr>
                <w:p w14:paraId="2F940B66" w14:textId="77777777" w:rsidR="00BE6572" w:rsidRPr="007C1E56" w:rsidRDefault="00BE6572" w:rsidP="00BE6572">
                  <w:pPr>
                    <w:spacing w:after="80"/>
                    <w:jc w:val="center"/>
                    <w:rPr>
                      <w:sz w:val="18"/>
                      <w:szCs w:val="18"/>
                    </w:rPr>
                  </w:pPr>
                  <w:r>
                    <w:rPr>
                      <w:sz w:val="18"/>
                      <w:szCs w:val="18"/>
                    </w:rPr>
                    <w:t>7,501 – 8,750</w:t>
                  </w:r>
                </w:p>
              </w:tc>
              <w:tc>
                <w:tcPr>
                  <w:tcW w:w="1248" w:type="dxa"/>
                </w:tcPr>
                <w:p w14:paraId="5D861F1F" w14:textId="77777777" w:rsidR="00BE6572" w:rsidRPr="007C1E56" w:rsidRDefault="00BE6572" w:rsidP="00BE6572">
                  <w:pPr>
                    <w:spacing w:after="80"/>
                    <w:jc w:val="center"/>
                    <w:rPr>
                      <w:sz w:val="18"/>
                      <w:szCs w:val="18"/>
                    </w:rPr>
                  </w:pPr>
                  <w:r>
                    <w:rPr>
                      <w:sz w:val="18"/>
                      <w:szCs w:val="18"/>
                    </w:rPr>
                    <w:t>4</w:t>
                  </w:r>
                </w:p>
              </w:tc>
              <w:tc>
                <w:tcPr>
                  <w:tcW w:w="1080" w:type="dxa"/>
                </w:tcPr>
                <w:p w14:paraId="7D64C4A5" w14:textId="77777777" w:rsidR="00BE6572" w:rsidRDefault="00BE6572" w:rsidP="00BE6572">
                  <w:pPr>
                    <w:spacing w:after="80"/>
                    <w:jc w:val="center"/>
                    <w:rPr>
                      <w:sz w:val="18"/>
                      <w:szCs w:val="18"/>
                    </w:rPr>
                  </w:pPr>
                  <w:r>
                    <w:rPr>
                      <w:sz w:val="18"/>
                      <w:szCs w:val="18"/>
                    </w:rPr>
                    <w:t>2</w:t>
                  </w:r>
                </w:p>
              </w:tc>
              <w:tc>
                <w:tcPr>
                  <w:tcW w:w="900" w:type="dxa"/>
                </w:tcPr>
                <w:p w14:paraId="1DD8ECB9" w14:textId="77777777" w:rsidR="00BE6572" w:rsidRPr="007C1E56" w:rsidRDefault="00BE6572" w:rsidP="00BE6572">
                  <w:pPr>
                    <w:spacing w:after="80"/>
                    <w:jc w:val="center"/>
                    <w:rPr>
                      <w:sz w:val="18"/>
                      <w:szCs w:val="18"/>
                    </w:rPr>
                  </w:pPr>
                  <w:r>
                    <w:rPr>
                      <w:sz w:val="18"/>
                      <w:szCs w:val="18"/>
                    </w:rPr>
                    <w:t>7</w:t>
                  </w:r>
                </w:p>
              </w:tc>
              <w:tc>
                <w:tcPr>
                  <w:tcW w:w="1687" w:type="dxa"/>
                </w:tcPr>
                <w:p w14:paraId="25FE3593" w14:textId="77777777" w:rsidR="00BE6572" w:rsidRPr="007C1E56" w:rsidRDefault="00BE6572" w:rsidP="00BE6572">
                  <w:pPr>
                    <w:spacing w:after="80"/>
                    <w:jc w:val="center"/>
                    <w:rPr>
                      <w:sz w:val="18"/>
                      <w:szCs w:val="18"/>
                    </w:rPr>
                  </w:pPr>
                  <w:r>
                    <w:rPr>
                      <w:sz w:val="18"/>
                      <w:szCs w:val="18"/>
                    </w:rPr>
                    <w:t>2</w:t>
                  </w:r>
                </w:p>
              </w:tc>
            </w:tr>
            <w:tr w:rsidR="00BE6572" w:rsidRPr="007C1E56" w14:paraId="335FB389" w14:textId="77777777" w:rsidTr="00BE6572">
              <w:tc>
                <w:tcPr>
                  <w:tcW w:w="2422" w:type="dxa"/>
                </w:tcPr>
                <w:p w14:paraId="2B4BD679" w14:textId="77777777" w:rsidR="00BE6572" w:rsidRPr="007C1E56" w:rsidRDefault="00BE6572" w:rsidP="00BE6572">
                  <w:pPr>
                    <w:spacing w:after="80"/>
                    <w:jc w:val="center"/>
                    <w:rPr>
                      <w:sz w:val="18"/>
                      <w:szCs w:val="18"/>
                    </w:rPr>
                  </w:pPr>
                  <w:r>
                    <w:rPr>
                      <w:sz w:val="18"/>
                      <w:szCs w:val="18"/>
                    </w:rPr>
                    <w:t>8,75</w:t>
                  </w:r>
                  <w:r w:rsidRPr="007C1E56">
                    <w:rPr>
                      <w:sz w:val="18"/>
                      <w:szCs w:val="18"/>
                    </w:rPr>
                    <w:t>1 – 10,000</w:t>
                  </w:r>
                </w:p>
              </w:tc>
              <w:tc>
                <w:tcPr>
                  <w:tcW w:w="1248" w:type="dxa"/>
                </w:tcPr>
                <w:p w14:paraId="176FA1E6" w14:textId="77777777" w:rsidR="00BE6572" w:rsidRPr="007C1E56" w:rsidRDefault="00BE6572" w:rsidP="00BE6572">
                  <w:pPr>
                    <w:spacing w:after="80"/>
                    <w:jc w:val="center"/>
                    <w:rPr>
                      <w:sz w:val="18"/>
                      <w:szCs w:val="18"/>
                    </w:rPr>
                  </w:pPr>
                  <w:r>
                    <w:rPr>
                      <w:sz w:val="18"/>
                      <w:szCs w:val="18"/>
                    </w:rPr>
                    <w:t>4</w:t>
                  </w:r>
                </w:p>
              </w:tc>
              <w:tc>
                <w:tcPr>
                  <w:tcW w:w="1080" w:type="dxa"/>
                </w:tcPr>
                <w:p w14:paraId="30A2A20A" w14:textId="77777777" w:rsidR="00BE6572" w:rsidRPr="007C1E56" w:rsidRDefault="00BE6572" w:rsidP="00BE6572">
                  <w:pPr>
                    <w:spacing w:after="80"/>
                    <w:jc w:val="center"/>
                    <w:rPr>
                      <w:sz w:val="18"/>
                      <w:szCs w:val="18"/>
                    </w:rPr>
                  </w:pPr>
                  <w:r>
                    <w:rPr>
                      <w:sz w:val="18"/>
                      <w:szCs w:val="18"/>
                    </w:rPr>
                    <w:t>2</w:t>
                  </w:r>
                </w:p>
              </w:tc>
              <w:tc>
                <w:tcPr>
                  <w:tcW w:w="900" w:type="dxa"/>
                </w:tcPr>
                <w:p w14:paraId="6A2F16EC" w14:textId="77777777" w:rsidR="00BE6572" w:rsidRPr="007C1E56" w:rsidRDefault="00BE6572" w:rsidP="00BE6572">
                  <w:pPr>
                    <w:spacing w:after="80"/>
                    <w:jc w:val="center"/>
                    <w:rPr>
                      <w:sz w:val="18"/>
                      <w:szCs w:val="18"/>
                    </w:rPr>
                  </w:pPr>
                  <w:r w:rsidRPr="007C1E56">
                    <w:rPr>
                      <w:sz w:val="18"/>
                      <w:szCs w:val="18"/>
                    </w:rPr>
                    <w:t>8</w:t>
                  </w:r>
                </w:p>
              </w:tc>
              <w:tc>
                <w:tcPr>
                  <w:tcW w:w="1687" w:type="dxa"/>
                </w:tcPr>
                <w:p w14:paraId="2B8F4BE7" w14:textId="77777777" w:rsidR="00BE6572" w:rsidRPr="007C1E56" w:rsidRDefault="00BE6572" w:rsidP="00BE6572">
                  <w:pPr>
                    <w:spacing w:after="80"/>
                    <w:jc w:val="center"/>
                    <w:rPr>
                      <w:sz w:val="18"/>
                      <w:szCs w:val="18"/>
                    </w:rPr>
                  </w:pPr>
                  <w:r>
                    <w:rPr>
                      <w:sz w:val="18"/>
                      <w:szCs w:val="18"/>
                    </w:rPr>
                    <w:t>2</w:t>
                  </w:r>
                </w:p>
              </w:tc>
            </w:tr>
          </w:tbl>
          <w:p w14:paraId="5481294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p>
        </w:tc>
      </w:tr>
      <w:tr w:rsidR="002224EE"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2224EE" w:rsidRDefault="002224EE" w:rsidP="002224E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2224EE" w:rsidRDefault="002224EE" w:rsidP="002224E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2224EE" w:rsidRDefault="002224EE" w:rsidP="002224E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2224EE" w:rsidRDefault="002224EE" w:rsidP="002224EE">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2224EE"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2224EE"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32124DA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033980B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500BDB26" w:rsidR="002224EE" w:rsidRDefault="00BE6572" w:rsidP="00BE6572">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2224EE"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2224EE"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2224EE"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2224EE"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2224EE"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2224EE"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2224EE"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2224EE"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2224EE"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2224EE"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2224EE"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51020F4F" w:rsidR="002224EE" w:rsidRDefault="00BE6572"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2224EE" w14:paraId="1FDA10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71079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3DB5B4"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454.1.6.5.2</w:t>
            </w:r>
          </w:p>
        </w:tc>
        <w:tc>
          <w:tcPr>
            <w:tcW w:w="7563" w:type="dxa"/>
            <w:tcBorders>
              <w:top w:val="single" w:sz="4" w:space="0" w:color="auto"/>
              <w:left w:val="single" w:sz="4" w:space="0" w:color="auto"/>
              <w:bottom w:val="single" w:sz="4" w:space="0" w:color="auto"/>
              <w:right w:val="single" w:sz="4" w:space="0" w:color="auto"/>
            </w:tcBorders>
            <w:hideMark/>
          </w:tcPr>
          <w:p w14:paraId="3D707F8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system shall be designed to provide a minimum of four turnovers of the pool volume per day. Pools that are less than 1,000 square feet (93 m</w:t>
            </w:r>
            <w:r>
              <w:rPr>
                <w:rFonts w:ascii="Arial" w:eastAsia="Times New Roman" w:hAnsi="Arial" w:cs="Arial"/>
                <w:sz w:val="18"/>
                <w:szCs w:val="18"/>
                <w:vertAlign w:val="superscript"/>
              </w:rPr>
              <w:t>2</w:t>
            </w:r>
            <w:r>
              <w:rPr>
                <w:rFonts w:ascii="Arial" w:eastAsia="Times New Roman" w:hAnsi="Arial" w:cs="Arial"/>
                <w:sz w:val="18"/>
                <w:szCs w:val="18"/>
              </w:rPr>
              <w:t>) at health clubs shall be required to provide eight turnovers per day.</w:t>
            </w:r>
          </w:p>
        </w:tc>
      </w:tr>
      <w:tr w:rsidR="002224EE"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1C58DE07" w14:textId="6D9FDB44"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2224EE"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2224EE"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2224EE"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2224EE"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0AD8E1CB"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 shall be selected to provide the required recirculation flow against a minimum total dynamic head of 60 feet (18,288 mm) unless hydraulically justified by the design engineer.</w:t>
            </w:r>
          </w:p>
        </w:tc>
      </w:tr>
      <w:tr w:rsidR="002224EE"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2224EE"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2224EE" w:rsidRDefault="002224EE"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0613C877" w:rsidR="002224EE" w:rsidRDefault="009B5150" w:rsidP="002224EE">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p>
        </w:tc>
      </w:tr>
      <w:tr w:rsidR="002224EE"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2224EE" w:rsidRDefault="002224EE" w:rsidP="002224EE">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BE6572"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30D4D97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BE6572"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BE6572"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BE6572"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BE6572"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BE6572" w14:paraId="4E2ED2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7DEC8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E8F78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BE6572"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BE6572" w14:paraId="55627546" w14:textId="77777777" w:rsidTr="00913C99">
        <w:tc>
          <w:tcPr>
            <w:tcW w:w="1486" w:type="dxa"/>
            <w:tcBorders>
              <w:top w:val="single" w:sz="4" w:space="0" w:color="auto"/>
              <w:left w:val="single" w:sz="4" w:space="0" w:color="auto"/>
              <w:bottom w:val="single" w:sz="4" w:space="0" w:color="auto"/>
              <w:right w:val="single" w:sz="4" w:space="0" w:color="auto"/>
            </w:tcBorders>
          </w:tcPr>
          <w:p w14:paraId="7EDBCB37" w14:textId="2F13630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71328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50147511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01558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110002E" w14:textId="15CA3F96"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tcPr>
          <w:p w14:paraId="6DE3C0A5" w14:textId="0AF61AA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gutters are used, clean-out access panels shall be located at each gutter drop-out.</w:t>
            </w:r>
          </w:p>
        </w:tc>
      </w:tr>
      <w:tr w:rsidR="00BE6572"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5FC26B29"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BE6572"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53A9E1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BE6572"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BE6572"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BE6572"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BE6572"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BE6572"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BE6572"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BE6572"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BE6572"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BE6572"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42FAB81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BE6572"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swimout. </w:t>
            </w:r>
          </w:p>
        </w:tc>
      </w:tr>
      <w:tr w:rsidR="00BE6572"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 not exceed maximum width of 20' (6,096 mm).</w:t>
            </w:r>
          </w:p>
        </w:tc>
      </w:tr>
      <w:tr w:rsidR="00BE6572"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BE6572" w:rsidRDefault="00BE6572" w:rsidP="00BE6572">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BE6572" w:rsidRDefault="00BE6572" w:rsidP="00BE6572">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36FB52D2" w:rsidR="00BE6572" w:rsidRDefault="00BE6572" w:rsidP="00BE6572">
            <w:pPr>
              <w:tabs>
                <w:tab w:val="left" w:pos="870"/>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Skimmer system designed to carry 60% of pool total design flow rate with each skimmer carrying a minimum of 30 gallons per minute (2 L/s). </w:t>
            </w:r>
            <w:r w:rsidRPr="007C1E56">
              <w:rPr>
                <w:rFonts w:ascii="Arial" w:eastAsia="Times New Roman" w:hAnsi="Arial" w:cs="Arial"/>
                <w:i/>
                <w:iCs/>
                <w:sz w:val="18"/>
                <w:szCs w:val="18"/>
              </w:rPr>
              <w:t xml:space="preserve">NOTE: In order to achieve this code requirement, the minimum required </w:t>
            </w:r>
            <w:r>
              <w:rPr>
                <w:rFonts w:ascii="Arial" w:eastAsia="Times New Roman" w:hAnsi="Arial" w:cs="Arial"/>
                <w:i/>
                <w:iCs/>
                <w:sz w:val="18"/>
                <w:szCs w:val="18"/>
              </w:rPr>
              <w:t>recirculation flow</w:t>
            </w:r>
            <w:r w:rsidRPr="007C1E56">
              <w:rPr>
                <w:rFonts w:ascii="Arial" w:eastAsia="Times New Roman" w:hAnsi="Arial" w:cs="Arial"/>
                <w:i/>
                <w:iCs/>
                <w:sz w:val="18"/>
                <w:szCs w:val="18"/>
              </w:rPr>
              <w:t xml:space="preserve"> would need to be 50 gallons per minute to ensure at 60% of the flow the 30 gallons per minute can be met (Example: Two skimmer pool would require a minimum</w:t>
            </w:r>
            <w:r>
              <w:rPr>
                <w:rFonts w:ascii="Arial" w:eastAsia="Times New Roman" w:hAnsi="Arial" w:cs="Arial"/>
                <w:i/>
                <w:iCs/>
                <w:sz w:val="18"/>
                <w:szCs w:val="18"/>
              </w:rPr>
              <w:t xml:space="preserve"> recirculation</w:t>
            </w:r>
            <w:r w:rsidRPr="007C1E56">
              <w:rPr>
                <w:rFonts w:ascii="Arial" w:eastAsia="Times New Roman" w:hAnsi="Arial" w:cs="Arial"/>
                <w:i/>
                <w:iCs/>
                <w:sz w:val="18"/>
                <w:szCs w:val="18"/>
              </w:rPr>
              <w:t xml:space="preserve"> flowrate of 100 gallons per minute)  </w:t>
            </w:r>
          </w:p>
        </w:tc>
      </w:tr>
      <w:tr w:rsidR="00BE6572"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 based upon 1 for every 400 FT.²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BE6572"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BE6572"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BE6572"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BE6572"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4A05A63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If installed</w:t>
            </w:r>
            <w:r w:rsidRPr="007C1E56">
              <w:rPr>
                <w:rFonts w:ascii="Arial" w:eastAsia="Times New Roman" w:hAnsi="Arial" w:cs="Arial"/>
                <w:sz w:val="18"/>
                <w:szCs w:val="18"/>
              </w:rPr>
              <w:t>, an equalizer valve shall be a spring-loaded vertical check valve that will not allow direct suction on the equalizer line. F</w:t>
            </w:r>
            <w:r>
              <w:rPr>
                <w:rFonts w:ascii="Arial" w:eastAsia="Times New Roman" w:hAnsi="Arial" w:cs="Arial"/>
                <w:sz w:val="18"/>
                <w:szCs w:val="18"/>
              </w:rPr>
              <w:t>loat valves are prohibited. If installed, the equalizer line out</w:t>
            </w:r>
            <w:r w:rsidRPr="007C1E56">
              <w:rPr>
                <w:rFonts w:ascii="Arial" w:eastAsia="Times New Roman" w:hAnsi="Arial" w:cs="Arial"/>
                <w:sz w:val="18"/>
                <w:szCs w:val="18"/>
              </w:rPr>
              <w:t xml:space="preserve">let shall be installed at least 1 foot (305 mm) below the normal pool water level and the equalizer line </w:t>
            </w:r>
            <w:r>
              <w:rPr>
                <w:rFonts w:ascii="Arial" w:eastAsia="Times New Roman" w:hAnsi="Arial" w:cs="Arial"/>
                <w:sz w:val="18"/>
                <w:szCs w:val="18"/>
              </w:rPr>
              <w:t>out</w:t>
            </w:r>
            <w:r w:rsidRPr="007C1E56">
              <w:rPr>
                <w:rFonts w:ascii="Arial" w:eastAsia="Times New Roman" w:hAnsi="Arial" w:cs="Arial"/>
                <w:sz w:val="18"/>
                <w:szCs w:val="18"/>
              </w:rPr>
              <w:t>let shall be protected by an ASME/ANSI A112</w:t>
            </w:r>
            <w:r>
              <w:rPr>
                <w:rFonts w:ascii="Arial" w:eastAsia="Times New Roman" w:hAnsi="Arial" w:cs="Arial"/>
                <w:sz w:val="18"/>
                <w:szCs w:val="18"/>
              </w:rPr>
              <w:t>.19.8 compliant cover/grate. Any</w:t>
            </w:r>
            <w:r w:rsidRPr="007C1E56">
              <w:rPr>
                <w:rFonts w:ascii="Arial" w:eastAsia="Times New Roman" w:hAnsi="Arial" w:cs="Arial"/>
                <w:sz w:val="18"/>
                <w:szCs w:val="18"/>
              </w:rPr>
              <w:t xml:space="preserve"> e</w:t>
            </w:r>
            <w:r>
              <w:rPr>
                <w:rFonts w:ascii="Arial" w:eastAsia="Times New Roman" w:hAnsi="Arial" w:cs="Arial"/>
                <w:sz w:val="18"/>
                <w:szCs w:val="18"/>
              </w:rPr>
              <w:t xml:space="preserve">qualizer line shall be </w:t>
            </w:r>
            <w:r w:rsidRPr="007C1E56">
              <w:rPr>
                <w:rFonts w:ascii="Arial" w:eastAsia="Times New Roman" w:hAnsi="Arial" w:cs="Arial"/>
                <w:sz w:val="18"/>
                <w:szCs w:val="18"/>
              </w:rPr>
              <w:t xml:space="preserve">2-inch (51 mm) </w:t>
            </w:r>
            <w:r>
              <w:rPr>
                <w:rFonts w:ascii="Arial" w:eastAsia="Times New Roman" w:hAnsi="Arial" w:cs="Arial"/>
                <w:sz w:val="18"/>
                <w:szCs w:val="18"/>
              </w:rPr>
              <w:t>or larger</w:t>
            </w:r>
            <w:r w:rsidRPr="007C1E56">
              <w:rPr>
                <w:rFonts w:ascii="Arial" w:eastAsia="Times New Roman" w:hAnsi="Arial" w:cs="Arial"/>
                <w:sz w:val="18"/>
                <w:szCs w:val="18"/>
              </w:rPr>
              <w:t>. Where an equalizer valve is not installed, the skimmer port may be plugged.</w:t>
            </w:r>
          </w:p>
        </w:tc>
      </w:tr>
      <w:tr w:rsidR="00BE6572"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6F03C342"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wall inlet fitting is di</w:t>
            </w:r>
            <w:r>
              <w:rPr>
                <w:rFonts w:ascii="Arial" w:eastAsia="Times New Roman" w:hAnsi="Arial" w:cs="Arial"/>
                <w:sz w:val="18"/>
                <w:szCs w:val="18"/>
              </w:rPr>
              <w:t>rectly across from each skimmer within a tolerance of 5 feet (1524 mm) measured along the perimeter in either direction from center, or shall have a directional flow inlet across from skimmer that directs flow towards skimmer</w:t>
            </w:r>
          </w:p>
        </w:tc>
      </w:tr>
      <w:tr w:rsidR="00BE6572"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BE6572"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1D2238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on rate does not exceed 2 gpm/ft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BE6572"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BE6572"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BE6572"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BE6572"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BE6572"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BE6572"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BE6572"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BE6572"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BE6572"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BE6572"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BE6572"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0C384C3E"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is sized such that the filtration rate does not exceed 3 gpm/FT² fo</w:t>
            </w:r>
            <w:r>
              <w:rPr>
                <w:rFonts w:ascii="Arial" w:eastAsia="Times New Roman" w:hAnsi="Arial" w:cs="Arial"/>
                <w:sz w:val="18"/>
                <w:szCs w:val="18"/>
              </w:rPr>
              <w:t>r rapid sand filter or 15 gpm/ft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gpm/ft²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BE6572"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BE6572"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0A1F919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BE6572"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BE6572"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complies with the maximum filtration rate of 0.375 gpm/FT² for pleated type cartridges.</w:t>
            </w:r>
          </w:p>
        </w:tc>
      </w:tr>
      <w:tr w:rsidR="00BE6572"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3DD26E01"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w:t>
            </w:r>
          </w:p>
        </w:tc>
      </w:tr>
      <w:tr w:rsidR="00BE6572"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BE6572"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BE6572"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BE6572"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46B75E7D"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BE6572"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BE6572"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BE6572" w14:paraId="7B6894B5" w14:textId="77777777" w:rsidTr="00913C99">
        <w:tc>
          <w:tcPr>
            <w:tcW w:w="1486" w:type="dxa"/>
            <w:tcBorders>
              <w:top w:val="single" w:sz="4" w:space="0" w:color="auto"/>
              <w:left w:val="single" w:sz="4" w:space="0" w:color="auto"/>
              <w:bottom w:val="single" w:sz="4" w:space="0" w:color="auto"/>
              <w:right w:val="single" w:sz="4" w:space="0" w:color="auto"/>
            </w:tcBorders>
          </w:tcPr>
          <w:p w14:paraId="6B389E22" w14:textId="4E921EDA"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6B662CB" w14:textId="77777777" w:rsidR="00BE6572" w:rsidRPr="00A30563" w:rsidRDefault="00BE6572" w:rsidP="00BE6572">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76177350" w14:textId="2DF8D82B"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7CAFB2BA" w14:textId="3E89BBF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BE6572"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BE6572"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BE6572"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BE6572"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BE6572"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BE6572"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BE6572"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BE6572"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BE6572"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BE6572"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61BF8B8A"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t>
            </w:r>
            <w:r>
              <w:rPr>
                <w:rFonts w:ascii="Arial" w:eastAsia="Times New Roman" w:hAnsi="Arial" w:cs="Arial"/>
                <w:sz w:val="18"/>
                <w:szCs w:val="18"/>
              </w:rPr>
              <w:t>width or less and has wall inlets such that the inlet spacing doe</w:t>
            </w:r>
            <w:r w:rsidRPr="007C1E56">
              <w:rPr>
                <w:rFonts w:ascii="Arial" w:eastAsia="Times New Roman" w:hAnsi="Arial" w:cs="Arial"/>
                <w:sz w:val="18"/>
                <w:szCs w:val="18"/>
              </w:rPr>
              <w:t xml:space="preserve">s not exceed 20 feet (6,096 mm) </w:t>
            </w:r>
            <w:r>
              <w:rPr>
                <w:rFonts w:ascii="Arial" w:eastAsia="Times New Roman" w:hAnsi="Arial" w:cs="Arial"/>
                <w:sz w:val="18"/>
                <w:szCs w:val="18"/>
              </w:rPr>
              <w:t>along the entire</w:t>
            </w:r>
            <w:r w:rsidRPr="007C1E56">
              <w:rPr>
                <w:rFonts w:ascii="Arial" w:eastAsia="Times New Roman" w:hAnsi="Arial" w:cs="Arial"/>
                <w:sz w:val="18"/>
                <w:szCs w:val="18"/>
              </w:rPr>
              <w:t xml:space="preserve"> pool water perimeter.</w:t>
            </w:r>
          </w:p>
        </w:tc>
      </w:tr>
      <w:tr w:rsidR="00BE6572"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1377C95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Pools 30 feet (9,144 mm) in width or </w:t>
            </w:r>
            <w:r>
              <w:rPr>
                <w:rFonts w:ascii="Arial" w:eastAsia="Times New Roman" w:hAnsi="Arial" w:cs="Arial"/>
                <w:sz w:val="18"/>
                <w:szCs w:val="18"/>
              </w:rPr>
              <w:t xml:space="preserve">less has floor inlets </w:t>
            </w:r>
            <w:r w:rsidRPr="007C1E56">
              <w:rPr>
                <w:rFonts w:ascii="Arial" w:eastAsia="Times New Roman" w:hAnsi="Arial" w:cs="Arial"/>
                <w:sz w:val="18"/>
                <w:szCs w:val="18"/>
              </w:rPr>
              <w:t xml:space="preserve">such that the spacing between adjacent inlets </w:t>
            </w:r>
            <w:r>
              <w:rPr>
                <w:rFonts w:ascii="Arial" w:eastAsia="Times New Roman" w:hAnsi="Arial" w:cs="Arial"/>
                <w:sz w:val="18"/>
                <w:szCs w:val="18"/>
              </w:rPr>
              <w:t xml:space="preserve">of the same type </w:t>
            </w:r>
            <w:r w:rsidRPr="007C1E56">
              <w:rPr>
                <w:rFonts w:ascii="Arial" w:eastAsia="Times New Roman" w:hAnsi="Arial" w:cs="Arial"/>
                <w:sz w:val="18"/>
                <w:szCs w:val="18"/>
              </w:rPr>
              <w:t>does no</w:t>
            </w:r>
            <w:r>
              <w:rPr>
                <w:rFonts w:ascii="Arial" w:eastAsia="Times New Roman" w:hAnsi="Arial" w:cs="Arial"/>
                <w:sz w:val="18"/>
                <w:szCs w:val="18"/>
              </w:rPr>
              <w:t xml:space="preserve">t exceed 20 feet (6,096 mm), and </w:t>
            </w:r>
            <w:r w:rsidRPr="007C1E56">
              <w:rPr>
                <w:rFonts w:ascii="Arial" w:eastAsia="Times New Roman" w:hAnsi="Arial" w:cs="Arial"/>
                <w:sz w:val="18"/>
                <w:szCs w:val="18"/>
              </w:rPr>
              <w:t xml:space="preserve">the spacing between </w:t>
            </w:r>
            <w:r>
              <w:rPr>
                <w:rFonts w:ascii="Arial" w:eastAsia="Times New Roman" w:hAnsi="Arial" w:cs="Arial"/>
                <w:sz w:val="18"/>
                <w:szCs w:val="18"/>
              </w:rPr>
              <w:t>a floor inlet and an adjacent wall without inlets does not exceed 10 feet (3,048 mm).</w:t>
            </w:r>
          </w:p>
        </w:tc>
      </w:tr>
      <w:tr w:rsidR="00BE6572"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B2731CD"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w:t>
            </w:r>
            <w:r w:rsidRPr="007C1E56">
              <w:rPr>
                <w:rFonts w:ascii="Arial" w:eastAsia="Times New Roman" w:hAnsi="Arial" w:cs="Arial"/>
                <w:sz w:val="18"/>
                <w:szCs w:val="18"/>
              </w:rPr>
              <w:t xml:space="preserve">ools 30 feet (9,144 mm) in width or less </w:t>
            </w:r>
            <w:r>
              <w:rPr>
                <w:rFonts w:ascii="Arial" w:eastAsia="Times New Roman" w:hAnsi="Arial" w:cs="Arial"/>
                <w:sz w:val="18"/>
                <w:szCs w:val="18"/>
              </w:rPr>
              <w:t>has a</w:t>
            </w:r>
            <w:r w:rsidRPr="007C1E56">
              <w:rPr>
                <w:rFonts w:ascii="Arial" w:eastAsia="Times New Roman" w:hAnsi="Arial" w:cs="Arial"/>
                <w:sz w:val="18"/>
                <w:szCs w:val="18"/>
              </w:rPr>
              <w:t xml:space="preserve"> combination of wall a</w:t>
            </w:r>
            <w:r>
              <w:rPr>
                <w:rFonts w:ascii="Arial" w:eastAsia="Times New Roman" w:hAnsi="Arial" w:cs="Arial"/>
                <w:sz w:val="18"/>
                <w:szCs w:val="18"/>
              </w:rPr>
              <w:t xml:space="preserve">nd floor inlets </w:t>
            </w:r>
            <w:r w:rsidRPr="007C1E56">
              <w:rPr>
                <w:rFonts w:ascii="Arial" w:eastAsia="Times New Roman" w:hAnsi="Arial" w:cs="Arial"/>
                <w:sz w:val="18"/>
                <w:szCs w:val="18"/>
              </w:rPr>
              <w:t>only if the requirements of Section 454.1.6.5.9.1 or Section 454.1.6.5.9.2 are fully met.</w:t>
            </w:r>
            <w:r>
              <w:rPr>
                <w:rFonts w:ascii="Arial" w:eastAsia="Times New Roman" w:hAnsi="Arial" w:cs="Arial"/>
                <w:sz w:val="18"/>
                <w:szCs w:val="18"/>
              </w:rPr>
              <w:t xml:space="preserve"> and such that the spacing between adjacent inlets of the same type does not exceed 20 feet (6096 mm), the spacing between a floor inlet and an adjacent wall without inlets does not exceed 10 feet (3048 mm) , and the spacing between a floor inlet and an adjacent wall with inlets does not exceed 25 feet (7620 mm) In each case, additional wall or floor inlets may be provided above and beyond the minimum requirements</w:t>
            </w:r>
          </w:p>
        </w:tc>
      </w:tr>
      <w:tr w:rsidR="00BE6572"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BE6572"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BE6572"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662F889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w:t>
            </w:r>
          </w:p>
        </w:tc>
      </w:tr>
      <w:tr w:rsidR="00BE6572"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each inlet shall not exceed 20 gpm (1 L/s) except for inlets designed for higher flows as specified by the manufacturer.</w:t>
            </w:r>
          </w:p>
        </w:tc>
      </w:tr>
      <w:tr w:rsidR="00BE6572"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BE6572"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Markers for the depth at the drains shall be in accordance with Section 454.1.2.3 with the following words added: “AT CENTER” for circular areas and “AT DEEP POINT” for other pool shapes.</w:t>
            </w:r>
          </w:p>
        </w:tc>
      </w:tr>
      <w:tr w:rsidR="00BE6572"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BE6572"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BE6572"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BE6572"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BE6572"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BE6572"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BE6572"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BE6572"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3ACDAD3C" w14:textId="77777777" w:rsidR="00BE6572" w:rsidRPr="007C1E56"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t>
            </w:r>
            <w:r w:rsidRPr="007C1E56">
              <w:rPr>
                <w:rFonts w:ascii="Arial" w:eastAsia="Times New Roman" w:hAnsi="Arial" w:cs="Arial"/>
                <w:sz w:val="18"/>
                <w:szCs w:val="18"/>
              </w:rPr>
              <w:t>“Collector tank” means a reservoir, with a minimum of 2.25 square feet (0.2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water surface area, that is vented by piping and/or open to the atmosphere, from which the recirculation</w:t>
            </w:r>
            <w:r>
              <w:rPr>
                <w:rFonts w:ascii="Arial" w:eastAsia="Times New Roman" w:hAnsi="Arial" w:cs="Arial"/>
                <w:sz w:val="18"/>
                <w:szCs w:val="18"/>
              </w:rPr>
              <w:t xml:space="preserve"> or feature pump takes suction and </w:t>
            </w:r>
            <w:r w:rsidRPr="007C1E56">
              <w:rPr>
                <w:rFonts w:ascii="Arial" w:eastAsia="Times New Roman" w:hAnsi="Arial" w:cs="Arial"/>
                <w:sz w:val="18"/>
                <w:szCs w:val="18"/>
              </w:rPr>
              <w:t xml:space="preserve">which receives the gravity flow from the main drain line and surface overflow system or feature water source line, and that is cleanable. </w:t>
            </w:r>
          </w:p>
          <w:p w14:paraId="2B9F36BD" w14:textId="7F7BBB6C"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vent shall measure a minimum of 12.56 square inches (8,103 mm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in area</w:t>
            </w:r>
            <w:r>
              <w:rPr>
                <w:rFonts w:ascii="Arial" w:eastAsia="Times New Roman" w:hAnsi="Arial" w:cs="Arial"/>
                <w:sz w:val="18"/>
                <w:szCs w:val="18"/>
              </w:rPr>
              <w:t>. A vent cap assembly shall be installed to minimize rainwater entry into the tank while still allowing for adequate air movement. The vent cap assembly shall be designed to prohibit entry by animals. The vent opening, where connected to the tank, must be set above the static water surface elevation and crown of the overflow piping, if installed.</w:t>
            </w:r>
            <w:r w:rsidRPr="007C1E56">
              <w:rPr>
                <w:rFonts w:ascii="Arial" w:eastAsia="Times New Roman" w:hAnsi="Arial" w:cs="Arial"/>
                <w:sz w:val="18"/>
                <w:szCs w:val="18"/>
              </w:rPr>
              <w:t xml:space="preserve"> Tanks with vented lids shall not be required to be</w:t>
            </w:r>
            <w:r>
              <w:rPr>
                <w:rFonts w:ascii="Arial" w:eastAsia="Times New Roman" w:hAnsi="Arial" w:cs="Arial"/>
                <w:sz w:val="18"/>
                <w:szCs w:val="18"/>
              </w:rPr>
              <w:t xml:space="preserve"> equipped with a separate vent. Tanks not located in a room or enclosure shall have a lockable lid. </w:t>
            </w:r>
            <w:r w:rsidRPr="007C1E56">
              <w:rPr>
                <w:rFonts w:ascii="Arial" w:eastAsia="Times New Roman" w:hAnsi="Arial" w:cs="Arial"/>
                <w:sz w:val="18"/>
                <w:szCs w:val="18"/>
              </w:rPr>
              <w:t>Tanks shall be constructed of concrete or other impervious and structurally rigid</w:t>
            </w:r>
            <w:r>
              <w:rPr>
                <w:rFonts w:ascii="Arial" w:eastAsia="Times New Roman" w:hAnsi="Arial" w:cs="Arial"/>
                <w:sz w:val="18"/>
                <w:szCs w:val="18"/>
              </w:rPr>
              <w:t xml:space="preserve"> material, with adequate </w:t>
            </w:r>
            <w:r w:rsidRPr="007C1E56">
              <w:rPr>
                <w:rFonts w:ascii="Arial" w:eastAsia="Times New Roman" w:hAnsi="Arial" w:cs="Arial"/>
                <w:sz w:val="18"/>
                <w:szCs w:val="18"/>
              </w:rPr>
              <w:t>access</w:t>
            </w:r>
            <w:r>
              <w:rPr>
                <w:rFonts w:ascii="Arial" w:eastAsia="Times New Roman" w:hAnsi="Arial" w:cs="Arial"/>
                <w:sz w:val="18"/>
                <w:szCs w:val="18"/>
              </w:rPr>
              <w:t xml:space="preserve"> for maintenance and cleaning</w:t>
            </w:r>
            <w:r w:rsidRPr="007C1E56">
              <w:rPr>
                <w:rFonts w:ascii="Arial" w:eastAsia="Times New Roman" w:hAnsi="Arial" w:cs="Arial"/>
                <w:sz w:val="18"/>
                <w:szCs w:val="18"/>
              </w:rPr>
              <w:t>, shall be watertight, shall be</w:t>
            </w:r>
            <w:r>
              <w:rPr>
                <w:rFonts w:ascii="Arial" w:eastAsia="Times New Roman" w:hAnsi="Arial" w:cs="Arial"/>
                <w:sz w:val="18"/>
                <w:szCs w:val="18"/>
              </w:rPr>
              <w:t xml:space="preserve"> </w:t>
            </w:r>
            <w:r w:rsidRPr="007C1E56">
              <w:rPr>
                <w:rFonts w:ascii="Arial" w:eastAsia="Times New Roman" w:hAnsi="Arial" w:cs="Arial"/>
                <w:sz w:val="18"/>
                <w:szCs w:val="18"/>
              </w:rPr>
              <w:t>free from structural cracks and shall have a nontoxic smooth finish.</w:t>
            </w:r>
          </w:p>
        </w:tc>
      </w:tr>
      <w:tr w:rsidR="00BE6572"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BE6572" w:rsidRDefault="00BE6572" w:rsidP="00BE6572">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BE6572" w14:paraId="046A8BA6" w14:textId="77777777" w:rsidTr="00913C99">
        <w:tc>
          <w:tcPr>
            <w:tcW w:w="1486" w:type="dxa"/>
            <w:tcBorders>
              <w:top w:val="single" w:sz="4" w:space="0" w:color="auto"/>
              <w:left w:val="single" w:sz="4" w:space="0" w:color="auto"/>
              <w:bottom w:val="single" w:sz="4" w:space="0" w:color="auto"/>
              <w:right w:val="single" w:sz="4" w:space="0" w:color="auto"/>
            </w:tcBorders>
          </w:tcPr>
          <w:p w14:paraId="26C3C0B2" w14:textId="11A37B91"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8965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973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9018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3EC42C21" w14:textId="47C814AF"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06DDC210" w14:textId="61CE617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BE6572"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BE6572" w:rsidRDefault="00BE6572" w:rsidP="00BE6572">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BE6572"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BE6572"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3D4711B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When the system is </w:t>
            </w:r>
            <w:r>
              <w:rPr>
                <w:rFonts w:ascii="Arial" w:eastAsia="Times New Roman" w:hAnsi="Arial" w:cs="Arial"/>
                <w:sz w:val="18"/>
                <w:szCs w:val="18"/>
              </w:rPr>
              <w:t xml:space="preserve">deck-mounted </w:t>
            </w:r>
            <w:r w:rsidRPr="007C1E56">
              <w:rPr>
                <w:rFonts w:ascii="Arial" w:eastAsia="Times New Roman" w:hAnsi="Arial" w:cs="Arial"/>
                <w:sz w:val="18"/>
                <w:szCs w:val="18"/>
              </w:rPr>
              <w:t>plumbed-in, the vacuum fittings shall be located to allow cleaning the pool with a 50-foot (15 240 mm) maximum length of hose.</w:t>
            </w:r>
          </w:p>
        </w:tc>
      </w:tr>
      <w:tr w:rsidR="00BE6572"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BE6572"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BE6572"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47F42622"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gpm, shall </w:t>
            </w:r>
            <w:r>
              <w:rPr>
                <w:rFonts w:ascii="Arial" w:eastAsia="Times New Roman" w:hAnsi="Arial" w:cs="Arial"/>
                <w:sz w:val="18"/>
                <w:szCs w:val="18"/>
              </w:rPr>
              <w:t>be installed on the return line following filtration and prior to chemical injection</w:t>
            </w:r>
          </w:p>
        </w:tc>
      </w:tr>
      <w:tr w:rsidR="00BE6572"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5A011D31" w:rsidR="00BE6572" w:rsidRDefault="000F458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r w:rsidR="00BE6572">
              <w:rPr>
                <w:rFonts w:ascii="Arial" w:eastAsia="Times New Roman" w:hAnsi="Arial" w:cs="Arial"/>
                <w:sz w:val="18"/>
                <w:szCs w:val="18"/>
              </w:rPr>
              <w:t>.</w:t>
            </w:r>
          </w:p>
        </w:tc>
      </w:tr>
      <w:tr w:rsidR="00BE6572"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BE6572"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BE6572"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BE6572"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BE6572"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4F10AA19"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Pr="007C1E56">
              <w:rPr>
                <w:rFonts w:ascii="Arial" w:eastAsia="Times New Roman" w:hAnsi="Arial" w:cs="Arial"/>
                <w:sz w:val="18"/>
                <w:szCs w:val="18"/>
              </w:rPr>
              <w:t xml:space="preserve">0%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gpm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0 gpm.</w:t>
            </w:r>
          </w:p>
        </w:tc>
      </w:tr>
      <w:tr w:rsidR="00BE6572"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4F57078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BE6572"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49ACC09E"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0% of the flow rate shall be supplied by an additional pump that drafts from a suitable collector tank. Example: Recirculation Flow in gpm + Feature flowrate in gpm = required gallons for collector tank(s).</w:t>
            </w:r>
          </w:p>
        </w:tc>
      </w:tr>
      <w:tr w:rsidR="00BE6572"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BE6572" w14:paraId="53494CBE" w14:textId="77777777" w:rsidTr="007A6C8B">
        <w:tc>
          <w:tcPr>
            <w:tcW w:w="1486" w:type="dxa"/>
            <w:tcBorders>
              <w:top w:val="single" w:sz="4" w:space="0" w:color="auto"/>
              <w:left w:val="single" w:sz="4" w:space="0" w:color="auto"/>
              <w:bottom w:val="single" w:sz="4" w:space="0" w:color="auto"/>
              <w:right w:val="single" w:sz="4" w:space="0" w:color="auto"/>
            </w:tcBorders>
            <w:hideMark/>
          </w:tcPr>
          <w:p w14:paraId="17A0DA9D" w14:textId="7BB609C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EF894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0727D9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BE6572" w14:paraId="320297CF" w14:textId="77777777" w:rsidTr="00913C99">
        <w:tc>
          <w:tcPr>
            <w:tcW w:w="1486" w:type="dxa"/>
            <w:tcBorders>
              <w:top w:val="single" w:sz="4" w:space="0" w:color="auto"/>
              <w:left w:val="single" w:sz="4" w:space="0" w:color="auto"/>
              <w:bottom w:val="single" w:sz="18" w:space="0" w:color="auto"/>
              <w:right w:val="single" w:sz="4" w:space="0" w:color="auto"/>
            </w:tcBorders>
          </w:tcPr>
          <w:p w14:paraId="0CFF21FF" w14:textId="07C5279C"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32C7F773" w14:textId="318D3EA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tcPr>
          <w:p w14:paraId="3C6CB904" w14:textId="12A8476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 mg/L disinfectant capacity by halogen feeder equipment.</w:t>
            </w:r>
          </w:p>
        </w:tc>
      </w:tr>
      <w:tr w:rsidR="00BE6572"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BE6572"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BE6572"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BE6572"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BE6572" w14:paraId="0567126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13BB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CD77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5CF18B5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Pr>
                <w:rFonts w:ascii="Arial" w:eastAsia="Times New Roman" w:hAnsi="Arial" w:cs="Arial"/>
                <w:sz w:val="18"/>
                <w:szCs w:val="18"/>
              </w:rPr>
              <w:t>more than 10”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 (102 mm) high letters are provided. ”No Diving” markers are not required around zero entry area.</w:t>
            </w:r>
          </w:p>
        </w:tc>
      </w:tr>
      <w:tr w:rsidR="00BE6572" w14:paraId="7713A3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39B2A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7F4E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61CD433B"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BE6572" w14:paraId="143D0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7B601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150C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03C8145E"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Pr="007C1E56">
              <w:rPr>
                <w:rFonts w:ascii="Arial" w:eastAsia="Times New Roman" w:hAnsi="Arial" w:cs="Arial"/>
                <w:sz w:val="18"/>
                <w:szCs w:val="18"/>
              </w:rPr>
              <w:t>1 turnover every 2 hours in areas</w:t>
            </w:r>
            <w:r>
              <w:rPr>
                <w:rFonts w:ascii="Arial" w:eastAsia="Times New Roman" w:hAnsi="Arial" w:cs="Arial"/>
                <w:sz w:val="18"/>
                <w:szCs w:val="18"/>
              </w:rPr>
              <w:t xml:space="preserve"> 18” (457 mm) to 3’ (914 mm) deep.</w:t>
            </w:r>
          </w:p>
        </w:tc>
      </w:tr>
      <w:tr w:rsidR="00BE6572" w14:paraId="2EB634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BFD6E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A3391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3FB33D9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remaining pool area greater than 3‘ (914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5A4DB9C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72DC891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66D2593C" w14:textId="11841EFC"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Volume: ___________ Flow Rate: ___________ T/O: ___________</w:t>
            </w:r>
          </w:p>
        </w:tc>
      </w:tr>
      <w:tr w:rsidR="00BE6572" w14:paraId="1600D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176CA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06FD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BE6572"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BE6572"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5409DA6"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BE6572" w14:paraId="5AFCB0F6" w14:textId="77777777" w:rsidTr="00913C99">
        <w:tc>
          <w:tcPr>
            <w:tcW w:w="1486" w:type="dxa"/>
            <w:tcBorders>
              <w:top w:val="single" w:sz="4" w:space="0" w:color="auto"/>
              <w:left w:val="single" w:sz="4" w:space="0" w:color="auto"/>
              <w:bottom w:val="single" w:sz="4" w:space="0" w:color="auto"/>
              <w:right w:val="single" w:sz="4" w:space="0" w:color="auto"/>
            </w:tcBorders>
          </w:tcPr>
          <w:p w14:paraId="36D29C98" w14:textId="2E00C38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8CE475D" w14:textId="6E599BC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top w:val="single" w:sz="4" w:space="0" w:color="auto"/>
              <w:left w:val="single" w:sz="4" w:space="0" w:color="auto"/>
              <w:bottom w:val="single" w:sz="4" w:space="0" w:color="auto"/>
              <w:right w:val="single" w:sz="4" w:space="0" w:color="auto"/>
            </w:tcBorders>
          </w:tcPr>
          <w:p w14:paraId="2C9493F4" w14:textId="7EBA390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BE6572"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BE6572"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BE6572"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BE6572"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BE6572"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BE6572"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BE6572"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BE6572"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BE6572"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BE6572"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BE6572"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BE6572"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BE6572"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BE6572"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454.1.8.12</w:t>
            </w:r>
          </w:p>
        </w:tc>
        <w:tc>
          <w:tcPr>
            <w:tcW w:w="7563" w:type="dxa"/>
            <w:tcBorders>
              <w:top w:val="single" w:sz="18" w:space="0" w:color="auto"/>
              <w:left w:val="single" w:sz="4" w:space="0" w:color="auto"/>
              <w:bottom w:val="single" w:sz="4" w:space="0" w:color="auto"/>
              <w:right w:val="single" w:sz="4" w:space="0" w:color="auto"/>
            </w:tcBorders>
            <w:hideMark/>
          </w:tcPr>
          <w:p w14:paraId="1E4B376D" w14:textId="42E6F312"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BE6572"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BE6572"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171C0A19"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 total alkalinity, calcium hardness &amp; pH.</w:t>
            </w:r>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BE6572"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7F06A61C"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r>
              <w:rPr>
                <w:rFonts w:ascii="Arial" w:eastAsia="Times New Roman" w:hAnsi="Arial" w:cs="Arial"/>
                <w:sz w:val="18"/>
                <w:szCs w:val="18"/>
              </w:rPr>
              <w:t xml:space="preserve">  </w:t>
            </w:r>
          </w:p>
        </w:tc>
      </w:tr>
      <w:tr w:rsidR="00BE6572"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BE6572"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BE6572"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BE6572"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BE6572"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hypohalogenation-type feeder and electrolytic chlorine generators shall be adjustable from 0 to full range.   </w:t>
            </w:r>
          </w:p>
        </w:tc>
      </w:tr>
      <w:tr w:rsidR="00BE6572"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BE6572"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BE6572"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46819432"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BE6572"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BE6572"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BE6572"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BE6572"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BE6572"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BE6572"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BE6572"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3E6CCB8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BE6572"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BE6572" w:rsidRDefault="00BE6572" w:rsidP="00BE6572">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BE6572"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EA5F8FD"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BE6572"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330C6F0F"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02799823"/>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62523686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r w:rsidRPr="007C1E5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506043377"/>
                <w14:checkbox>
                  <w14:checked w14:val="0"/>
                  <w14:checkedState w14:val="2612" w14:font="MS Gothic"/>
                  <w14:uncheckedState w14:val="2610" w14:font="MS Gothic"/>
                </w14:checkbox>
              </w:sdtPr>
              <w:sdtEndPr/>
              <w:sdtContent>
                <w:r w:rsidRPr="007C1E56">
                  <w:rPr>
                    <w:rFonts w:ascii="Segoe UI Symbol" w:eastAsia="Times New Roman" w:hAnsi="Segoe UI Symbol" w:cs="Segoe UI Symbol"/>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407ECA6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72A0EFCA"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BE6572"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4A329026"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3847B1F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D26B6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BE6572"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1EDFBA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46315331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9107938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76954933"/>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00132B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r w:rsidRPr="007C1E56">
              <w:rPr>
                <w:rFonts w:ascii="Arial" w:eastAsia="Times New Roman" w:hAnsi="Arial" w:cs="Arial"/>
                <w:sz w:val="18"/>
                <w:szCs w:val="18"/>
              </w:rPr>
              <w:t>)</w:t>
            </w:r>
          </w:p>
        </w:tc>
        <w:tc>
          <w:tcPr>
            <w:tcW w:w="7563" w:type="dxa"/>
            <w:tcBorders>
              <w:top w:val="single" w:sz="4" w:space="0" w:color="auto"/>
              <w:left w:val="single" w:sz="4" w:space="0" w:color="auto"/>
              <w:bottom w:val="single" w:sz="4" w:space="0" w:color="auto"/>
              <w:right w:val="single" w:sz="4" w:space="0" w:color="auto"/>
            </w:tcBorders>
            <w:hideMark/>
          </w:tcPr>
          <w:p w14:paraId="59191B11" w14:textId="1BAF92C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BE6572" w14:paraId="1E12386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69DB2" w14:textId="04EF6C2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8C9FC3" w14:textId="70BEB49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4F82839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constantly produce a validated dosage of at least 40 mJ/cm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BE6572"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476C79BB"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BCB5405"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7388F8E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BE6572"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BE6572" w:rsidRDefault="00BE6572" w:rsidP="00BE6572">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lastRenderedPageBreak/>
              <w:t>OZONE EQUIPMENT</w:t>
            </w:r>
          </w:p>
        </w:tc>
      </w:tr>
      <w:tr w:rsidR="00BE6572"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BE6572"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6CFA91B8"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381CA413"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52D9E434"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Ozone generating equipment electrical components and wiring shall comply with the requirements </w:t>
            </w:r>
            <w:r w:rsidRPr="00B1113C">
              <w:rPr>
                <w:rFonts w:ascii="Arial" w:eastAsia="Times New Roman" w:hAnsi="Arial" w:cs="Arial"/>
                <w:i/>
                <w:iCs/>
                <w:sz w:val="18"/>
                <w:szCs w:val="18"/>
                <w:highlight w:val="lightGray"/>
              </w:rPr>
              <w:t>of Chapter 27 of the Florida Building Code, Building</w:t>
            </w:r>
            <w:r w:rsidRPr="00B1113C">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B1113C">
              <w:rPr>
                <w:rFonts w:ascii="Arial" w:eastAsia="Times New Roman" w:hAnsi="Arial" w:cs="Arial"/>
                <w:b/>
                <w:bCs/>
                <w:sz w:val="18"/>
                <w:szCs w:val="18"/>
                <w:highlight w:val="lightGray"/>
              </w:rPr>
              <w:t>*TO BE REVIEWED BY BUILDING DEPT.</w:t>
            </w:r>
          </w:p>
        </w:tc>
      </w:tr>
      <w:tr w:rsidR="00BE6572"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BE6572"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BE6572"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BE6572"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BE6572"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BE6572"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BE6572" w:rsidRDefault="00BE6572" w:rsidP="00BE6572">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IONIZATION EQUIPMENT</w:t>
            </w:r>
          </w:p>
        </w:tc>
      </w:tr>
      <w:tr w:rsidR="00BE6572"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BE6572"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6278ED9A"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r w:rsidRPr="00B1113C">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EndPr/>
              <w:sdtContent>
                <w:r w:rsidRPr="00B1113C">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3C086860"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6D98FAAF"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sidRPr="00B1113C">
              <w:rPr>
                <w:rFonts w:ascii="Arial" w:eastAsia="Times New Roman" w:hAnsi="Arial" w:cs="Arial"/>
                <w:sz w:val="18"/>
                <w:szCs w:val="18"/>
                <w:highlight w:val="lightGray"/>
              </w:rPr>
              <w:t xml:space="preserve">Ionization equipment and electrical components and wiring shall comply with the requirements of </w:t>
            </w:r>
            <w:r w:rsidRPr="00B1113C">
              <w:rPr>
                <w:rFonts w:ascii="Arial" w:eastAsia="Times New Roman" w:hAnsi="Arial" w:cs="Arial"/>
                <w:i/>
                <w:iCs/>
                <w:sz w:val="18"/>
                <w:szCs w:val="18"/>
                <w:highlight w:val="lightGray"/>
              </w:rPr>
              <w:t>Chapter 27 of the Florida Building Code, Building</w:t>
            </w:r>
            <w:r w:rsidRPr="00B1113C">
              <w:rPr>
                <w:rFonts w:ascii="Arial" w:eastAsia="Times New Roman" w:hAnsi="Arial" w:cs="Arial"/>
                <w:sz w:val="18"/>
                <w:szCs w:val="18"/>
                <w:highlight w:val="lightGray"/>
              </w:rPr>
              <w:t xml:space="preserve"> and the manufacturer shall provide a certification of conformance. </w:t>
            </w:r>
            <w:r w:rsidRPr="00B1113C">
              <w:rPr>
                <w:rFonts w:ascii="Arial" w:eastAsia="Times New Roman" w:hAnsi="Arial" w:cs="Arial"/>
                <w:b/>
                <w:bCs/>
                <w:sz w:val="18"/>
                <w:szCs w:val="18"/>
                <w:highlight w:val="lightGray"/>
              </w:rPr>
              <w:t>*TO BE REVIEWED BY BUILDING DEPT.</w:t>
            </w:r>
          </w:p>
        </w:tc>
      </w:tr>
      <w:tr w:rsidR="00BE6572"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BE6572"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BE6572"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 xml:space="preserve">2.  The manufacturer provides one set of signed and sealed engineering drawings indicating the following: </w:t>
            </w:r>
          </w:p>
          <w:p w14:paraId="489EC65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BE6572"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BE6572"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BE6572"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BE6572" w:rsidRDefault="00BE6572" w:rsidP="00BE6572">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BE6572"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BE6572" w:rsidRDefault="00BE6572" w:rsidP="00BE6572">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77777777" w:rsidR="00913C99" w:rsidRDefault="00913C99" w:rsidP="00913C99">
      <w:pPr>
        <w:rPr>
          <w:rFonts w:ascii="Arial" w:eastAsia="Times New Roman" w:hAnsi="Arial" w:cs="Arial"/>
          <w:sz w:val="18"/>
          <w:szCs w:val="18"/>
        </w:rPr>
      </w:pPr>
      <w:r>
        <w:rPr>
          <w:rFonts w:ascii="Arial" w:eastAsia="Times New Roman" w:hAnsi="Arial" w:cs="Arial"/>
          <w:sz w:val="18"/>
          <w:szCs w:val="18"/>
        </w:rPr>
        <w:br w:type="page"/>
      </w:r>
    </w:p>
    <w:p w14:paraId="05EBCB5B" w14:textId="77777777" w:rsidR="00BA3803" w:rsidRPr="000728D3" w:rsidRDefault="00BA3803" w:rsidP="00BA3803">
      <w:pPr>
        <w:tabs>
          <w:tab w:val="left" w:pos="6480"/>
          <w:tab w:val="left" w:pos="7920"/>
          <w:tab w:val="left" w:pos="8370"/>
        </w:tabs>
        <w:spacing w:before="0" w:beforeAutospacing="0" w:after="80"/>
        <w:jc w:val="center"/>
        <w:rPr>
          <w:rFonts w:ascii="Arial" w:eastAsia="Times New Roman" w:hAnsi="Arial" w:cs="Arial"/>
          <w:b/>
          <w:sz w:val="28"/>
          <w:szCs w:val="28"/>
        </w:rPr>
      </w:pPr>
      <w:r w:rsidRPr="000728D3">
        <w:rPr>
          <w:rFonts w:ascii="Arial" w:eastAsia="Times New Roman" w:hAnsi="Arial" w:cs="Arial"/>
          <w:b/>
          <w:sz w:val="28"/>
          <w:szCs w:val="28"/>
        </w:rPr>
        <w:lastRenderedPageBreak/>
        <w:t>Appendix A</w:t>
      </w:r>
    </w:p>
    <w:p w14:paraId="41E50ABF" w14:textId="77777777" w:rsidR="00BA3803" w:rsidRDefault="00BA3803" w:rsidP="00BA3803">
      <w:pPr>
        <w:pStyle w:val="BodyText"/>
        <w:jc w:val="center"/>
        <w:rPr>
          <w:b/>
          <w:bCs/>
          <w:sz w:val="20"/>
          <w:szCs w:val="20"/>
          <w:u w:val="single"/>
        </w:rPr>
      </w:pPr>
      <w:r w:rsidRPr="007C1E56">
        <w:rPr>
          <w:b/>
          <w:bCs/>
          <w:sz w:val="20"/>
          <w:szCs w:val="20"/>
          <w:u w:val="single"/>
        </w:rPr>
        <w:t>STEPS REQUIRED TO DETERMINE CODE COMPLIANCE</w:t>
      </w:r>
    </w:p>
    <w:p w14:paraId="0ADA0D11" w14:textId="77777777" w:rsidR="00BA3803" w:rsidRPr="007C1E56" w:rsidRDefault="00BA3803" w:rsidP="00BA3803">
      <w:pPr>
        <w:pStyle w:val="BodyText"/>
        <w:jc w:val="center"/>
        <w:rPr>
          <w:b/>
          <w:bCs/>
          <w:sz w:val="20"/>
          <w:szCs w:val="20"/>
          <w:u w:val="single"/>
        </w:rPr>
      </w:pPr>
    </w:p>
    <w:p w14:paraId="6A340A2F" w14:textId="77777777" w:rsidR="00BA3803" w:rsidRDefault="00BA3803" w:rsidP="00BA3803">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sq.ft. surface area and 1.0gpm per unit) or Non-Transient (minimum 4.5 sq.ft. surface area and 0.75gpm per unit) </w:t>
      </w:r>
    </w:p>
    <w:p w14:paraId="69779213" w14:textId="77777777" w:rsidR="00BA3803" w:rsidRPr="00673657" w:rsidRDefault="00BA3803" w:rsidP="00BA3803">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2B2BDD69" w14:textId="77777777" w:rsidR="00BA3803" w:rsidRPr="00673657" w:rsidRDefault="00BA3803" w:rsidP="00BA3803">
      <w:pPr>
        <w:pStyle w:val="BodyText"/>
        <w:ind w:left="180"/>
        <w:rPr>
          <w:sz w:val="20"/>
          <w:szCs w:val="20"/>
        </w:rPr>
      </w:pPr>
    </w:p>
    <w:p w14:paraId="4CD9DE4F" w14:textId="77777777" w:rsidR="00BA3803" w:rsidRPr="007C1E56" w:rsidRDefault="00BA3803" w:rsidP="00BA3803">
      <w:pPr>
        <w:pStyle w:val="BodyText"/>
        <w:jc w:val="center"/>
        <w:rPr>
          <w:rFonts w:eastAsia="Times New Roman"/>
          <w:b/>
          <w:bCs/>
          <w:sz w:val="20"/>
          <w:szCs w:val="20"/>
          <w:u w:val="single"/>
        </w:rPr>
      </w:pPr>
      <w:r w:rsidRPr="007C1E56">
        <w:rPr>
          <w:b/>
          <w:bCs/>
          <w:sz w:val="20"/>
          <w:szCs w:val="20"/>
          <w:u w:val="single"/>
        </w:rPr>
        <w:t>EXAMPLES</w:t>
      </w:r>
    </w:p>
    <w:p w14:paraId="5D325C62" w14:textId="77777777" w:rsidR="00BA3803" w:rsidRPr="000728D3" w:rsidRDefault="00BA3803" w:rsidP="00BA3803">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08A8A4B3" w14:textId="77777777" w:rsidR="00BA3803" w:rsidRDefault="00BA3803" w:rsidP="00BA3803">
      <w:pPr>
        <w:pStyle w:val="BodyText"/>
        <w:rPr>
          <w:sz w:val="20"/>
          <w:szCs w:val="20"/>
        </w:rPr>
      </w:pPr>
      <w:r>
        <w:rPr>
          <w:sz w:val="20"/>
          <w:szCs w:val="20"/>
        </w:rPr>
        <w:t xml:space="preserve">Living Units x 6sq.ft. = 1,200 sq.ft. minimum surface area required, </w:t>
      </w:r>
      <w:r w:rsidRPr="00C342F5">
        <w:rPr>
          <w:b/>
          <w:sz w:val="20"/>
          <w:szCs w:val="20"/>
          <w:u w:val="single"/>
        </w:rPr>
        <w:t>and</w:t>
      </w:r>
    </w:p>
    <w:p w14:paraId="48C32C30" w14:textId="77777777" w:rsidR="00BA3803" w:rsidRDefault="00BA3803" w:rsidP="00BA3803">
      <w:pPr>
        <w:pStyle w:val="BodyText"/>
        <w:rPr>
          <w:sz w:val="20"/>
          <w:szCs w:val="20"/>
        </w:rPr>
      </w:pPr>
      <w:r>
        <w:rPr>
          <w:sz w:val="20"/>
          <w:szCs w:val="20"/>
        </w:rPr>
        <w:t>Living Units x 1.0gpm = 200gpm minimum design flow required.</w:t>
      </w:r>
    </w:p>
    <w:p w14:paraId="0282FA05" w14:textId="77777777" w:rsidR="00BA3803" w:rsidRDefault="00BA3803" w:rsidP="00BA3803">
      <w:pPr>
        <w:pStyle w:val="BodyText"/>
        <w:rPr>
          <w:sz w:val="20"/>
          <w:szCs w:val="20"/>
        </w:rPr>
      </w:pPr>
      <w:r>
        <w:rPr>
          <w:sz w:val="20"/>
          <w:szCs w:val="20"/>
        </w:rPr>
        <w:t>Pool/s must meet both criteria.</w:t>
      </w:r>
    </w:p>
    <w:p w14:paraId="75BE375A" w14:textId="77777777" w:rsidR="00BA3803" w:rsidRDefault="00BA3803" w:rsidP="00BA3803">
      <w:pPr>
        <w:pStyle w:val="BodyText"/>
        <w:rPr>
          <w:sz w:val="20"/>
          <w:szCs w:val="20"/>
        </w:rPr>
      </w:pPr>
    </w:p>
    <w:p w14:paraId="1D5E77FA" w14:textId="77777777" w:rsidR="00BA3803" w:rsidRDefault="00BA3803" w:rsidP="00BA3803">
      <w:pPr>
        <w:pStyle w:val="BodyText"/>
        <w:rPr>
          <w:sz w:val="20"/>
          <w:szCs w:val="20"/>
        </w:rPr>
      </w:pPr>
      <w:r>
        <w:rPr>
          <w:sz w:val="20"/>
          <w:szCs w:val="20"/>
        </w:rPr>
        <w:t>200gpm ÷ 5 = 40 bathers</w:t>
      </w:r>
    </w:p>
    <w:p w14:paraId="4C2D7B2D" w14:textId="77777777" w:rsidR="00BA3803" w:rsidRDefault="00BA3803" w:rsidP="00BA3803">
      <w:pPr>
        <w:pStyle w:val="BodyText"/>
        <w:rPr>
          <w:sz w:val="20"/>
          <w:szCs w:val="20"/>
        </w:rPr>
      </w:pPr>
    </w:p>
    <w:p w14:paraId="07DB4086" w14:textId="77777777" w:rsidR="00BA3803" w:rsidRPr="000728D3" w:rsidRDefault="00BA3803" w:rsidP="00BA3803">
      <w:pPr>
        <w:pStyle w:val="BodyText"/>
        <w:rPr>
          <w:b/>
          <w:sz w:val="20"/>
          <w:szCs w:val="20"/>
          <w:u w:val="single"/>
        </w:rPr>
      </w:pPr>
      <w:r w:rsidRPr="000728D3">
        <w:rPr>
          <w:b/>
          <w:sz w:val="20"/>
          <w:szCs w:val="20"/>
          <w:u w:val="single"/>
        </w:rPr>
        <w:t>Non-Transient Pool with 117 Living Units</w:t>
      </w:r>
    </w:p>
    <w:p w14:paraId="1AE3114B" w14:textId="77777777" w:rsidR="00BA3803" w:rsidRDefault="00BA3803" w:rsidP="00BA3803">
      <w:pPr>
        <w:pStyle w:val="BodyText"/>
        <w:rPr>
          <w:sz w:val="20"/>
          <w:szCs w:val="20"/>
        </w:rPr>
      </w:pPr>
      <w:r>
        <w:rPr>
          <w:sz w:val="20"/>
          <w:szCs w:val="20"/>
        </w:rPr>
        <w:t xml:space="preserve">Living Units x 4.5sq.ft. = 526.50 sq.ft. minimum surface area required, </w:t>
      </w:r>
      <w:r w:rsidRPr="00C342F5">
        <w:rPr>
          <w:b/>
          <w:sz w:val="20"/>
          <w:szCs w:val="20"/>
          <w:u w:val="single"/>
        </w:rPr>
        <w:t>and</w:t>
      </w:r>
    </w:p>
    <w:p w14:paraId="141B3D7F" w14:textId="77777777" w:rsidR="00BA3803" w:rsidRDefault="00BA3803" w:rsidP="00BA3803">
      <w:pPr>
        <w:pStyle w:val="BodyText"/>
        <w:rPr>
          <w:sz w:val="20"/>
          <w:szCs w:val="20"/>
        </w:rPr>
      </w:pPr>
      <w:r>
        <w:rPr>
          <w:sz w:val="20"/>
          <w:szCs w:val="20"/>
        </w:rPr>
        <w:t>Living Units x 0.75gpm = 87.75gpm minimum design flow required (rounded up to 88gpm)</w:t>
      </w:r>
    </w:p>
    <w:p w14:paraId="7412E88B" w14:textId="77777777" w:rsidR="00BA3803" w:rsidRDefault="00BA3803" w:rsidP="00BA3803">
      <w:pPr>
        <w:pStyle w:val="BodyText"/>
        <w:rPr>
          <w:sz w:val="20"/>
          <w:szCs w:val="20"/>
          <w:u w:val="single"/>
        </w:rPr>
      </w:pPr>
      <w:r>
        <w:rPr>
          <w:sz w:val="20"/>
          <w:szCs w:val="20"/>
        </w:rPr>
        <w:t>88gpm ÷ 5 = 17.60 bathers (rounded up to 18 bathers and 90gpm minimum flow)</w:t>
      </w:r>
    </w:p>
    <w:p w14:paraId="147015EC" w14:textId="77777777" w:rsidR="00BA3803" w:rsidRDefault="00BA3803" w:rsidP="00BA3803">
      <w:pPr>
        <w:pStyle w:val="BodyText"/>
        <w:rPr>
          <w:sz w:val="20"/>
          <w:szCs w:val="20"/>
        </w:rPr>
      </w:pPr>
      <w:r>
        <w:rPr>
          <w:sz w:val="20"/>
          <w:szCs w:val="20"/>
        </w:rPr>
        <w:t>Pool/s must meet both criteria</w:t>
      </w:r>
    </w:p>
    <w:p w14:paraId="2B05AC84" w14:textId="77777777" w:rsidR="00BA3803" w:rsidRPr="007C1E56" w:rsidRDefault="00BA3803" w:rsidP="00BA3803">
      <w:pPr>
        <w:pStyle w:val="BodyText"/>
        <w:rPr>
          <w:sz w:val="10"/>
          <w:szCs w:val="10"/>
        </w:rPr>
      </w:pPr>
    </w:p>
    <w:p w14:paraId="13B81D1F" w14:textId="77777777" w:rsidR="00BA3803" w:rsidRDefault="00BA3803" w:rsidP="00BA3803">
      <w:pPr>
        <w:pStyle w:val="BodyText"/>
        <w:rPr>
          <w:i/>
          <w:sz w:val="20"/>
          <w:szCs w:val="20"/>
        </w:rPr>
      </w:pPr>
      <w:r w:rsidRPr="007C1E56">
        <w:rPr>
          <w:i/>
          <w:sz w:val="20"/>
          <w:szCs w:val="20"/>
        </w:rPr>
        <w:t xml:space="preserve">If a facility decides to have a pool, spa and IWF the sizing can be split between all three bodies of water. </w:t>
      </w:r>
    </w:p>
    <w:p w14:paraId="1941E796" w14:textId="77777777" w:rsidR="00BA3803" w:rsidRPr="007C1E56" w:rsidRDefault="00BA3803" w:rsidP="00BA3803">
      <w:pPr>
        <w:pStyle w:val="BodyText"/>
        <w:rPr>
          <w:i/>
          <w:sz w:val="10"/>
          <w:szCs w:val="10"/>
        </w:rPr>
      </w:pPr>
    </w:p>
    <w:p w14:paraId="105E173F" w14:textId="77777777" w:rsidR="00BA3803" w:rsidRPr="000728D3" w:rsidRDefault="00BA3803" w:rsidP="00BA3803">
      <w:pPr>
        <w:pStyle w:val="BodyText"/>
        <w:rPr>
          <w:b/>
          <w:sz w:val="20"/>
          <w:szCs w:val="20"/>
          <w:u w:val="single"/>
        </w:rPr>
      </w:pPr>
      <w:r w:rsidRPr="000728D3">
        <w:rPr>
          <w:b/>
          <w:sz w:val="20"/>
          <w:szCs w:val="20"/>
          <w:u w:val="single"/>
        </w:rPr>
        <w:t>Multi-feature Transient Facility with 462 living units</w:t>
      </w:r>
    </w:p>
    <w:p w14:paraId="04AE96BE" w14:textId="77777777" w:rsidR="00BA3803" w:rsidRDefault="00BA3803" w:rsidP="00BA3803">
      <w:pPr>
        <w:pStyle w:val="BodyText"/>
        <w:rPr>
          <w:sz w:val="20"/>
          <w:szCs w:val="20"/>
          <w:u w:val="single"/>
        </w:rPr>
      </w:pPr>
    </w:p>
    <w:p w14:paraId="38D9BC1C" w14:textId="77777777" w:rsidR="00BA3803" w:rsidRDefault="00BA3803" w:rsidP="00BA3803">
      <w:pPr>
        <w:pStyle w:val="BodyText"/>
        <w:rPr>
          <w:sz w:val="20"/>
          <w:szCs w:val="20"/>
        </w:rPr>
      </w:pPr>
      <w:r>
        <w:rPr>
          <w:sz w:val="20"/>
          <w:szCs w:val="20"/>
        </w:rPr>
        <w:t xml:space="preserve">Living Units x 6sq.ft. = 2,772 sq.ft. minimum surface area required, </w:t>
      </w:r>
      <w:r w:rsidRPr="00C342F5">
        <w:rPr>
          <w:b/>
          <w:sz w:val="20"/>
          <w:szCs w:val="20"/>
          <w:u w:val="single"/>
        </w:rPr>
        <w:t>and</w:t>
      </w:r>
    </w:p>
    <w:p w14:paraId="141243C9" w14:textId="77777777" w:rsidR="00BA3803" w:rsidRDefault="00BA3803" w:rsidP="00BA3803">
      <w:pPr>
        <w:pStyle w:val="BodyText"/>
        <w:rPr>
          <w:sz w:val="20"/>
          <w:szCs w:val="20"/>
        </w:rPr>
      </w:pPr>
      <w:r>
        <w:rPr>
          <w:sz w:val="20"/>
          <w:szCs w:val="20"/>
        </w:rPr>
        <w:t>Living Units x 1.0gpm = 462gpm minimum design flow required.</w:t>
      </w:r>
    </w:p>
    <w:p w14:paraId="1BBF1FAF" w14:textId="77777777" w:rsidR="00BA3803" w:rsidRPr="008F7435" w:rsidRDefault="00BA3803" w:rsidP="00BA3803">
      <w:pPr>
        <w:pStyle w:val="BodyText"/>
        <w:rPr>
          <w:sz w:val="20"/>
          <w:szCs w:val="20"/>
          <w:u w:val="single"/>
        </w:rPr>
      </w:pPr>
      <w:r>
        <w:rPr>
          <w:sz w:val="20"/>
          <w:szCs w:val="20"/>
        </w:rPr>
        <w:t>462gpm ÷ 5 = 92.40 bathers (rounded up to 93 bathers and 465gpm minimum flow)</w:t>
      </w:r>
    </w:p>
    <w:p w14:paraId="0E2F2FC1" w14:textId="77777777" w:rsidR="00BA3803" w:rsidRPr="003D1755" w:rsidRDefault="00BA3803" w:rsidP="00BA380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4347B4E9" w14:textId="77777777" w:rsidR="00BA3803" w:rsidRDefault="00BA3803" w:rsidP="00BA3803">
      <w:pPr>
        <w:pStyle w:val="BodyText"/>
        <w:rPr>
          <w:sz w:val="20"/>
          <w:szCs w:val="20"/>
        </w:rPr>
      </w:pPr>
      <w:r w:rsidRPr="00E54322">
        <w:rPr>
          <w:sz w:val="20"/>
          <w:szCs w:val="20"/>
        </w:rPr>
        <w:t>Surface area = 2,200 sq.ft.</w:t>
      </w:r>
    </w:p>
    <w:p w14:paraId="30F43885" w14:textId="77777777" w:rsidR="00BA3803" w:rsidRDefault="00BA3803" w:rsidP="00BA3803">
      <w:pPr>
        <w:pStyle w:val="BodyText"/>
        <w:rPr>
          <w:sz w:val="20"/>
          <w:szCs w:val="20"/>
        </w:rPr>
      </w:pPr>
      <w:r>
        <w:rPr>
          <w:sz w:val="20"/>
          <w:szCs w:val="20"/>
        </w:rPr>
        <w:t>Bathers = 56</w:t>
      </w:r>
    </w:p>
    <w:p w14:paraId="2429130C" w14:textId="77777777" w:rsidR="00BA3803" w:rsidRDefault="00BA3803" w:rsidP="00BA3803">
      <w:pPr>
        <w:pStyle w:val="BodyText"/>
        <w:rPr>
          <w:sz w:val="20"/>
          <w:szCs w:val="20"/>
        </w:rPr>
      </w:pPr>
      <w:r>
        <w:rPr>
          <w:sz w:val="20"/>
          <w:szCs w:val="20"/>
        </w:rPr>
        <w:t>Potential flow = 280gpm</w:t>
      </w:r>
    </w:p>
    <w:p w14:paraId="56CC66D6" w14:textId="77777777" w:rsidR="00BA3803" w:rsidRPr="003D1755" w:rsidRDefault="00BA3803" w:rsidP="00BA3803">
      <w:pPr>
        <w:pStyle w:val="BodyText"/>
        <w:rPr>
          <w:b/>
          <w:sz w:val="20"/>
          <w:szCs w:val="20"/>
        </w:rPr>
      </w:pPr>
      <w:r w:rsidRPr="003D1755">
        <w:rPr>
          <w:b/>
          <w:sz w:val="20"/>
          <w:szCs w:val="20"/>
        </w:rPr>
        <w:t>Spa</w:t>
      </w:r>
    </w:p>
    <w:p w14:paraId="7A91F169" w14:textId="77777777" w:rsidR="00BA3803" w:rsidRDefault="00BA3803" w:rsidP="00BA3803">
      <w:pPr>
        <w:pStyle w:val="BodyText"/>
        <w:rPr>
          <w:sz w:val="20"/>
          <w:szCs w:val="20"/>
        </w:rPr>
      </w:pPr>
      <w:r>
        <w:rPr>
          <w:sz w:val="20"/>
          <w:szCs w:val="20"/>
        </w:rPr>
        <w:t xml:space="preserve">Surface area = 120 sq.ft. </w:t>
      </w:r>
    </w:p>
    <w:p w14:paraId="4BE748E6" w14:textId="77777777" w:rsidR="00BA3803" w:rsidRDefault="00BA3803" w:rsidP="00BA3803">
      <w:pPr>
        <w:pStyle w:val="BodyText"/>
        <w:rPr>
          <w:sz w:val="20"/>
          <w:szCs w:val="20"/>
        </w:rPr>
      </w:pPr>
      <w:r>
        <w:rPr>
          <w:sz w:val="20"/>
          <w:szCs w:val="20"/>
        </w:rPr>
        <w:t>Bathers = 12</w:t>
      </w:r>
    </w:p>
    <w:p w14:paraId="02E46DDC" w14:textId="77777777" w:rsidR="00BA3803" w:rsidRDefault="00BA3803" w:rsidP="00BA3803">
      <w:pPr>
        <w:pStyle w:val="BodyText"/>
        <w:rPr>
          <w:sz w:val="20"/>
          <w:szCs w:val="20"/>
        </w:rPr>
      </w:pPr>
      <w:r>
        <w:rPr>
          <w:sz w:val="20"/>
          <w:szCs w:val="20"/>
        </w:rPr>
        <w:t xml:space="preserve">Minimum flow = 60gpm </w:t>
      </w:r>
    </w:p>
    <w:p w14:paraId="10573D48" w14:textId="77777777" w:rsidR="00BA3803" w:rsidRPr="003D1755" w:rsidRDefault="00BA3803" w:rsidP="00BA3803">
      <w:pPr>
        <w:pStyle w:val="BodyText"/>
        <w:rPr>
          <w:b/>
          <w:sz w:val="20"/>
          <w:szCs w:val="20"/>
        </w:rPr>
      </w:pPr>
      <w:r w:rsidRPr="003D1755">
        <w:rPr>
          <w:b/>
          <w:sz w:val="20"/>
          <w:szCs w:val="20"/>
        </w:rPr>
        <w:t>Interactive Water Feature</w:t>
      </w:r>
    </w:p>
    <w:p w14:paraId="7DD6BB03" w14:textId="77777777" w:rsidR="00BA3803" w:rsidRDefault="00BA3803" w:rsidP="00BA3803">
      <w:pPr>
        <w:pStyle w:val="BodyText"/>
        <w:rPr>
          <w:sz w:val="20"/>
          <w:szCs w:val="20"/>
        </w:rPr>
      </w:pPr>
      <w:r>
        <w:rPr>
          <w:sz w:val="20"/>
          <w:szCs w:val="20"/>
        </w:rPr>
        <w:t>Surface area = 452 sq.ft.</w:t>
      </w:r>
    </w:p>
    <w:p w14:paraId="31D15A5A" w14:textId="77777777" w:rsidR="00BA3803" w:rsidRDefault="00BA3803" w:rsidP="00BA3803">
      <w:pPr>
        <w:pStyle w:val="BodyText"/>
        <w:rPr>
          <w:sz w:val="20"/>
          <w:szCs w:val="20"/>
        </w:rPr>
      </w:pPr>
      <w:r>
        <w:rPr>
          <w:sz w:val="20"/>
          <w:szCs w:val="20"/>
        </w:rPr>
        <w:t>Bathers = 25</w:t>
      </w:r>
    </w:p>
    <w:p w14:paraId="4783F6B4" w14:textId="77777777" w:rsidR="00BA3803" w:rsidRPr="00E54322" w:rsidRDefault="00BA3803" w:rsidP="00BA3803">
      <w:pPr>
        <w:pStyle w:val="BodyText"/>
        <w:rPr>
          <w:sz w:val="20"/>
          <w:szCs w:val="20"/>
        </w:rPr>
      </w:pPr>
      <w:r>
        <w:rPr>
          <w:sz w:val="20"/>
          <w:szCs w:val="20"/>
        </w:rPr>
        <w:t>Potential flow = 125gpm</w:t>
      </w:r>
    </w:p>
    <w:p w14:paraId="2C9C2039" w14:textId="77777777" w:rsidR="00BA3803" w:rsidRDefault="00BA3803" w:rsidP="00BA3803">
      <w:pPr>
        <w:pStyle w:val="BodyText"/>
        <w:rPr>
          <w:sz w:val="20"/>
          <w:szCs w:val="20"/>
        </w:rPr>
      </w:pPr>
    </w:p>
    <w:p w14:paraId="7C8CF376" w14:textId="77777777" w:rsidR="00BA3803" w:rsidRPr="000728D3" w:rsidRDefault="00BA3803" w:rsidP="00BA3803">
      <w:pPr>
        <w:pStyle w:val="BodyText"/>
        <w:rPr>
          <w:b/>
          <w:sz w:val="20"/>
          <w:szCs w:val="20"/>
          <w:u w:val="single"/>
        </w:rPr>
      </w:pPr>
      <w:r w:rsidRPr="000728D3">
        <w:rPr>
          <w:b/>
          <w:sz w:val="20"/>
          <w:szCs w:val="20"/>
          <w:u w:val="single"/>
        </w:rPr>
        <w:t>Multi-feature Non-Transient Facility with 462 living units</w:t>
      </w:r>
    </w:p>
    <w:p w14:paraId="4664DE04" w14:textId="77777777" w:rsidR="00BA3803" w:rsidRDefault="00BA3803" w:rsidP="00BA3803">
      <w:pPr>
        <w:pStyle w:val="BodyText"/>
        <w:rPr>
          <w:sz w:val="20"/>
          <w:szCs w:val="20"/>
          <w:u w:val="single"/>
        </w:rPr>
      </w:pPr>
    </w:p>
    <w:p w14:paraId="26A62BE0" w14:textId="77777777" w:rsidR="00BA3803" w:rsidRDefault="00BA3803" w:rsidP="00BA3803">
      <w:pPr>
        <w:pStyle w:val="BodyText"/>
        <w:rPr>
          <w:sz w:val="20"/>
          <w:szCs w:val="20"/>
        </w:rPr>
      </w:pPr>
      <w:r>
        <w:rPr>
          <w:sz w:val="20"/>
          <w:szCs w:val="20"/>
        </w:rPr>
        <w:t xml:space="preserve">Living Units x 4.5sq.ft. = 2,079 sq.ft. minimum surface area required, </w:t>
      </w:r>
      <w:r w:rsidRPr="00C342F5">
        <w:rPr>
          <w:b/>
          <w:sz w:val="20"/>
          <w:szCs w:val="20"/>
          <w:u w:val="single"/>
        </w:rPr>
        <w:t>and</w:t>
      </w:r>
    </w:p>
    <w:p w14:paraId="4FEE03D8" w14:textId="77777777" w:rsidR="00BA3803" w:rsidRDefault="00BA3803" w:rsidP="00BA3803">
      <w:pPr>
        <w:pStyle w:val="BodyText"/>
        <w:rPr>
          <w:sz w:val="20"/>
          <w:szCs w:val="20"/>
        </w:rPr>
      </w:pPr>
      <w:r>
        <w:rPr>
          <w:sz w:val="20"/>
          <w:szCs w:val="20"/>
        </w:rPr>
        <w:t>Living Units x 0.75gpm = 346.5gpm minimum design flow required.</w:t>
      </w:r>
    </w:p>
    <w:p w14:paraId="79165CA4" w14:textId="77777777" w:rsidR="00BA3803" w:rsidRDefault="00BA3803" w:rsidP="00BA3803">
      <w:pPr>
        <w:pStyle w:val="BodyText"/>
        <w:rPr>
          <w:sz w:val="20"/>
          <w:szCs w:val="20"/>
        </w:rPr>
      </w:pPr>
      <w:r>
        <w:rPr>
          <w:sz w:val="20"/>
          <w:szCs w:val="20"/>
        </w:rPr>
        <w:t>347gpm ÷ 5 = 69.40 bathers (rounded up to 70 bathers and 350gpm minimum flow)</w:t>
      </w:r>
    </w:p>
    <w:p w14:paraId="69ED0459" w14:textId="77777777" w:rsidR="00BA3803" w:rsidRDefault="00BA3803" w:rsidP="00BA3803">
      <w:pPr>
        <w:pStyle w:val="BodyText"/>
        <w:rPr>
          <w:sz w:val="20"/>
          <w:szCs w:val="20"/>
        </w:rPr>
      </w:pPr>
    </w:p>
    <w:p w14:paraId="44CCC570" w14:textId="77777777" w:rsidR="00BA3803" w:rsidRPr="003D1755" w:rsidRDefault="00BA3803" w:rsidP="00BA380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7EBF443B" w14:textId="77777777" w:rsidR="00BA3803" w:rsidRDefault="00BA3803" w:rsidP="00BA3803">
      <w:pPr>
        <w:pStyle w:val="BodyText"/>
        <w:rPr>
          <w:sz w:val="20"/>
          <w:szCs w:val="20"/>
        </w:rPr>
      </w:pPr>
      <w:r>
        <w:rPr>
          <w:sz w:val="20"/>
          <w:szCs w:val="20"/>
        </w:rPr>
        <w:t>Surface area = 1,507</w:t>
      </w:r>
      <w:r w:rsidRPr="00E54322">
        <w:rPr>
          <w:sz w:val="20"/>
          <w:szCs w:val="20"/>
        </w:rPr>
        <w:t xml:space="preserve"> sq.ft.</w:t>
      </w:r>
    </w:p>
    <w:p w14:paraId="0AA996E1" w14:textId="77777777" w:rsidR="00BA3803" w:rsidRDefault="00BA3803" w:rsidP="00BA3803">
      <w:pPr>
        <w:pStyle w:val="BodyText"/>
        <w:rPr>
          <w:sz w:val="20"/>
          <w:szCs w:val="20"/>
        </w:rPr>
      </w:pPr>
      <w:r>
        <w:rPr>
          <w:sz w:val="20"/>
          <w:szCs w:val="20"/>
        </w:rPr>
        <w:t>Bathers = 33</w:t>
      </w:r>
    </w:p>
    <w:p w14:paraId="270DEA91" w14:textId="77777777" w:rsidR="00BA3803" w:rsidRDefault="00BA3803" w:rsidP="00BA3803">
      <w:pPr>
        <w:pStyle w:val="BodyText"/>
        <w:rPr>
          <w:sz w:val="20"/>
          <w:szCs w:val="20"/>
        </w:rPr>
      </w:pPr>
      <w:r>
        <w:rPr>
          <w:sz w:val="20"/>
          <w:szCs w:val="20"/>
        </w:rPr>
        <w:t>Potential flow = 165gpm</w:t>
      </w:r>
    </w:p>
    <w:p w14:paraId="5BEC7253" w14:textId="77777777" w:rsidR="00BA3803" w:rsidRPr="003D1755" w:rsidRDefault="00BA3803" w:rsidP="00BA3803">
      <w:pPr>
        <w:pStyle w:val="BodyText"/>
        <w:rPr>
          <w:b/>
          <w:sz w:val="20"/>
          <w:szCs w:val="20"/>
        </w:rPr>
      </w:pPr>
      <w:r w:rsidRPr="003D1755">
        <w:rPr>
          <w:b/>
          <w:sz w:val="20"/>
          <w:szCs w:val="20"/>
        </w:rPr>
        <w:t>Spa</w:t>
      </w:r>
    </w:p>
    <w:p w14:paraId="18EAB618" w14:textId="77777777" w:rsidR="00BA3803" w:rsidRDefault="00BA3803" w:rsidP="00BA3803">
      <w:pPr>
        <w:pStyle w:val="BodyText"/>
        <w:rPr>
          <w:sz w:val="20"/>
          <w:szCs w:val="20"/>
        </w:rPr>
      </w:pPr>
      <w:r>
        <w:rPr>
          <w:sz w:val="20"/>
          <w:szCs w:val="20"/>
        </w:rPr>
        <w:t xml:space="preserve">Surface area = 120 sq.ft. </w:t>
      </w:r>
    </w:p>
    <w:p w14:paraId="7F586552" w14:textId="77777777" w:rsidR="00BA3803" w:rsidRDefault="00BA3803" w:rsidP="00BA3803">
      <w:pPr>
        <w:pStyle w:val="BodyText"/>
        <w:rPr>
          <w:sz w:val="20"/>
          <w:szCs w:val="20"/>
        </w:rPr>
      </w:pPr>
      <w:r>
        <w:rPr>
          <w:sz w:val="20"/>
          <w:szCs w:val="20"/>
        </w:rPr>
        <w:t>Bathers = 12</w:t>
      </w:r>
    </w:p>
    <w:p w14:paraId="7D33FA3D" w14:textId="77777777" w:rsidR="00BA3803" w:rsidRDefault="00BA3803" w:rsidP="00BA3803">
      <w:pPr>
        <w:pStyle w:val="BodyText"/>
        <w:rPr>
          <w:sz w:val="20"/>
          <w:szCs w:val="20"/>
        </w:rPr>
      </w:pPr>
      <w:r>
        <w:rPr>
          <w:sz w:val="20"/>
          <w:szCs w:val="20"/>
        </w:rPr>
        <w:t xml:space="preserve">Minimum flow = 60gpm </w:t>
      </w:r>
    </w:p>
    <w:p w14:paraId="4E13F550" w14:textId="77777777" w:rsidR="00BA3803" w:rsidRPr="003D1755" w:rsidRDefault="00BA3803" w:rsidP="00BA3803">
      <w:pPr>
        <w:pStyle w:val="BodyText"/>
        <w:rPr>
          <w:b/>
          <w:sz w:val="20"/>
          <w:szCs w:val="20"/>
        </w:rPr>
      </w:pPr>
      <w:r w:rsidRPr="003D1755">
        <w:rPr>
          <w:b/>
          <w:sz w:val="20"/>
          <w:szCs w:val="20"/>
        </w:rPr>
        <w:t>Interactive Water Feature</w:t>
      </w:r>
    </w:p>
    <w:p w14:paraId="6EB6E157" w14:textId="77777777" w:rsidR="00BA3803" w:rsidRDefault="00BA3803" w:rsidP="00BA3803">
      <w:pPr>
        <w:pStyle w:val="BodyText"/>
        <w:rPr>
          <w:sz w:val="20"/>
          <w:szCs w:val="20"/>
        </w:rPr>
      </w:pPr>
      <w:r>
        <w:rPr>
          <w:sz w:val="20"/>
          <w:szCs w:val="20"/>
        </w:rPr>
        <w:t>Surface area = 452 sq.ft.</w:t>
      </w:r>
    </w:p>
    <w:p w14:paraId="78EFBA4B" w14:textId="77777777" w:rsidR="00BA3803" w:rsidRDefault="00BA3803" w:rsidP="00BA3803">
      <w:pPr>
        <w:pStyle w:val="BodyText"/>
        <w:rPr>
          <w:sz w:val="20"/>
          <w:szCs w:val="20"/>
        </w:rPr>
      </w:pPr>
      <w:r>
        <w:rPr>
          <w:sz w:val="20"/>
          <w:szCs w:val="20"/>
        </w:rPr>
        <w:t>Bathers = 25</w:t>
      </w:r>
    </w:p>
    <w:p w14:paraId="1FCABA79" w14:textId="77777777" w:rsidR="00BA3803" w:rsidRDefault="00BA3803" w:rsidP="00BA3803">
      <w:pPr>
        <w:pStyle w:val="BodyText"/>
        <w:rPr>
          <w:sz w:val="20"/>
          <w:szCs w:val="20"/>
        </w:rPr>
      </w:pPr>
      <w:r>
        <w:rPr>
          <w:sz w:val="20"/>
          <w:szCs w:val="20"/>
        </w:rPr>
        <w:t>Potential flow = 125gpm</w:t>
      </w:r>
    </w:p>
    <w:p w14:paraId="193CCD09" w14:textId="3F6064BC" w:rsidR="00170CF8" w:rsidRDefault="00170CF8" w:rsidP="00BA3803">
      <w:pPr>
        <w:tabs>
          <w:tab w:val="left" w:pos="6480"/>
          <w:tab w:val="left" w:pos="7920"/>
          <w:tab w:val="left" w:pos="8370"/>
        </w:tabs>
        <w:spacing w:before="0" w:beforeAutospacing="0" w:after="80"/>
        <w:jc w:val="center"/>
        <w:rPr>
          <w:rFonts w:ascii="Arial" w:eastAsia="Times New Roman" w:hAnsi="Arial" w:cs="Arial"/>
          <w:sz w:val="28"/>
          <w:szCs w:val="28"/>
        </w:rPr>
      </w:pPr>
    </w:p>
    <w:sectPr w:rsidR="00170CF8"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5D1C" w14:textId="77777777" w:rsidR="00A158F1" w:rsidRDefault="00A158F1" w:rsidP="00EE4618">
      <w:pPr>
        <w:spacing w:before="0"/>
      </w:pPr>
      <w:r>
        <w:separator/>
      </w:r>
    </w:p>
  </w:endnote>
  <w:endnote w:type="continuationSeparator" w:id="0">
    <w:p w14:paraId="3D6A1AC9" w14:textId="77777777" w:rsidR="00A158F1" w:rsidRDefault="00A158F1"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BE6572" w:rsidRDefault="00BE65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8CA9C" w14:textId="77777777" w:rsidR="00BE6572" w:rsidRDefault="00BE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7874" w14:textId="77777777" w:rsidR="00A158F1" w:rsidRDefault="00A158F1" w:rsidP="00EE4618">
      <w:pPr>
        <w:spacing w:before="0"/>
      </w:pPr>
      <w:r>
        <w:separator/>
      </w:r>
    </w:p>
  </w:footnote>
  <w:footnote w:type="continuationSeparator" w:id="0">
    <w:p w14:paraId="21E6D396" w14:textId="77777777" w:rsidR="00A158F1" w:rsidRDefault="00A158F1"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BE6572" w:rsidRPr="0010268F" w:rsidRDefault="00BE6572" w:rsidP="00A5787E">
    <w:pPr>
      <w:tabs>
        <w:tab w:val="left" w:pos="3060"/>
        <w:tab w:val="left" w:pos="8370"/>
      </w:tabs>
      <w:spacing w:before="0" w:beforeAutospacing="0"/>
      <w:rPr>
        <w:rFonts w:ascii="Arial" w:eastAsia="Times New Roman" w:hAnsi="Arial" w:cs="Arial"/>
        <w:b/>
        <w:sz w:val="18"/>
        <w:szCs w:val="18"/>
      </w:rPr>
    </w:pPr>
  </w:p>
  <w:p w14:paraId="0640C2A2" w14:textId="77777777" w:rsidR="00BE6572" w:rsidRPr="00332AB4" w:rsidRDefault="00BE6572" w:rsidP="00CF1018">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SPECIAL PURPOSE &amp; RESISTANCE POOLS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BE6572" w:rsidRPr="0010268F" w14:paraId="0848CA99" w14:textId="77777777" w:rsidTr="00B971DC">
      <w:tc>
        <w:tcPr>
          <w:tcW w:w="895" w:type="dxa"/>
        </w:tcPr>
        <w:p w14:paraId="15E187D9" w14:textId="77777777" w:rsidR="00BE6572" w:rsidRPr="0010268F" w:rsidRDefault="00BE6572"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718D803C" w:rsidR="00BE6572" w:rsidRPr="0010268F" w:rsidRDefault="00BE657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BE6572" w:rsidRPr="0010268F" w:rsidRDefault="00BE657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0B2C778B" w:rsidR="00BE6572" w:rsidRPr="0010268F" w:rsidRDefault="00BE6572"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E05E06">
            <w:rPr>
              <w:rFonts w:ascii="Arial" w:eastAsia="Times New Roman" w:hAnsi="Arial" w:cs="Arial"/>
              <w:b/>
              <w:noProof/>
              <w:sz w:val="18"/>
              <w:szCs w:val="18"/>
            </w:rPr>
            <w:t>11/23/2023</w:t>
          </w:r>
          <w:r>
            <w:rPr>
              <w:rFonts w:ascii="Arial" w:eastAsia="Times New Roman" w:hAnsi="Arial" w:cs="Arial"/>
              <w:b/>
              <w:sz w:val="18"/>
              <w:szCs w:val="18"/>
            </w:rPr>
            <w:fldChar w:fldCharType="end"/>
          </w:r>
        </w:p>
      </w:tc>
    </w:tr>
  </w:tbl>
  <w:p w14:paraId="0848CA9A" w14:textId="77777777" w:rsidR="00BE6572" w:rsidRPr="00DF484E" w:rsidRDefault="00BE6572"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BE6572" w:rsidRPr="00EE4618" w:rsidRDefault="00BE6572" w:rsidP="00D715BD">
    <w:pPr>
      <w:spacing w:before="0" w:beforeAutospacing="0" w:line="204" w:lineRule="auto"/>
      <w:jc w:val="center"/>
      <w:rPr>
        <w:rFonts w:ascii="Arial" w:eastAsia="Times New Roman" w:hAnsi="Arial" w:cs="Arial"/>
        <w:b/>
        <w:sz w:val="18"/>
        <w:szCs w:val="18"/>
      </w:rPr>
    </w:pPr>
  </w:p>
  <w:p w14:paraId="0848CAAE" w14:textId="7803F54B" w:rsidR="00BE6572" w:rsidRPr="00332AB4" w:rsidRDefault="00BE6572" w:rsidP="00BC0C55">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SPECIAL PURPOSE &amp; RESISTANCE POOLS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3575C"/>
    <w:multiLevelType w:val="hybridMultilevel"/>
    <w:tmpl w:val="E9282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631E"/>
    <w:rsid w:val="00056AC1"/>
    <w:rsid w:val="00060209"/>
    <w:rsid w:val="00061FC6"/>
    <w:rsid w:val="00066461"/>
    <w:rsid w:val="00070A0A"/>
    <w:rsid w:val="00074109"/>
    <w:rsid w:val="0007658D"/>
    <w:rsid w:val="00077B99"/>
    <w:rsid w:val="00091B9D"/>
    <w:rsid w:val="00094A63"/>
    <w:rsid w:val="000A0C39"/>
    <w:rsid w:val="000A3C31"/>
    <w:rsid w:val="000B3713"/>
    <w:rsid w:val="000B4093"/>
    <w:rsid w:val="000C186A"/>
    <w:rsid w:val="000C6FD5"/>
    <w:rsid w:val="000C7648"/>
    <w:rsid w:val="000D39BA"/>
    <w:rsid w:val="000F120C"/>
    <w:rsid w:val="000F415E"/>
    <w:rsid w:val="000F4582"/>
    <w:rsid w:val="000F519B"/>
    <w:rsid w:val="000F78E4"/>
    <w:rsid w:val="0010268F"/>
    <w:rsid w:val="00131A59"/>
    <w:rsid w:val="0014392E"/>
    <w:rsid w:val="00152595"/>
    <w:rsid w:val="001542CA"/>
    <w:rsid w:val="0016007E"/>
    <w:rsid w:val="00170CF8"/>
    <w:rsid w:val="00170EFB"/>
    <w:rsid w:val="0017482F"/>
    <w:rsid w:val="0017496A"/>
    <w:rsid w:val="00186879"/>
    <w:rsid w:val="001947AA"/>
    <w:rsid w:val="001950AA"/>
    <w:rsid w:val="001A316F"/>
    <w:rsid w:val="001A5D90"/>
    <w:rsid w:val="001B11BA"/>
    <w:rsid w:val="001B725B"/>
    <w:rsid w:val="001D2970"/>
    <w:rsid w:val="001D66A6"/>
    <w:rsid w:val="001F00B1"/>
    <w:rsid w:val="001F0C72"/>
    <w:rsid w:val="0021019A"/>
    <w:rsid w:val="00213620"/>
    <w:rsid w:val="002141F7"/>
    <w:rsid w:val="002224EE"/>
    <w:rsid w:val="00234DD5"/>
    <w:rsid w:val="00260D47"/>
    <w:rsid w:val="00261A61"/>
    <w:rsid w:val="0026297A"/>
    <w:rsid w:val="00272DAE"/>
    <w:rsid w:val="0027777E"/>
    <w:rsid w:val="00284153"/>
    <w:rsid w:val="002841D2"/>
    <w:rsid w:val="00284EF5"/>
    <w:rsid w:val="002872D2"/>
    <w:rsid w:val="0029696E"/>
    <w:rsid w:val="002A6A45"/>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80E23"/>
    <w:rsid w:val="0049240F"/>
    <w:rsid w:val="004A01A0"/>
    <w:rsid w:val="004A169A"/>
    <w:rsid w:val="004A17AB"/>
    <w:rsid w:val="004B08EB"/>
    <w:rsid w:val="004B6FB2"/>
    <w:rsid w:val="004C0907"/>
    <w:rsid w:val="004C2542"/>
    <w:rsid w:val="004F68E7"/>
    <w:rsid w:val="004F7F63"/>
    <w:rsid w:val="00522FA5"/>
    <w:rsid w:val="005343AF"/>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098"/>
    <w:rsid w:val="005E6110"/>
    <w:rsid w:val="005F36F8"/>
    <w:rsid w:val="005F6F9A"/>
    <w:rsid w:val="00605618"/>
    <w:rsid w:val="00620B13"/>
    <w:rsid w:val="00620C61"/>
    <w:rsid w:val="00622736"/>
    <w:rsid w:val="006401C9"/>
    <w:rsid w:val="006445D0"/>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A6C8B"/>
    <w:rsid w:val="007B4F4A"/>
    <w:rsid w:val="007B58FF"/>
    <w:rsid w:val="007B7E7C"/>
    <w:rsid w:val="007C1E56"/>
    <w:rsid w:val="007C30C6"/>
    <w:rsid w:val="007C397F"/>
    <w:rsid w:val="007F16D0"/>
    <w:rsid w:val="007F1730"/>
    <w:rsid w:val="007F5215"/>
    <w:rsid w:val="007F54C8"/>
    <w:rsid w:val="00801746"/>
    <w:rsid w:val="00804C3A"/>
    <w:rsid w:val="00805601"/>
    <w:rsid w:val="00812F42"/>
    <w:rsid w:val="008170A1"/>
    <w:rsid w:val="0083302E"/>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164D7"/>
    <w:rsid w:val="0092429C"/>
    <w:rsid w:val="009330D2"/>
    <w:rsid w:val="00940FFA"/>
    <w:rsid w:val="00945879"/>
    <w:rsid w:val="0095356B"/>
    <w:rsid w:val="0098420F"/>
    <w:rsid w:val="00997AB1"/>
    <w:rsid w:val="009A2756"/>
    <w:rsid w:val="009B5150"/>
    <w:rsid w:val="009B568C"/>
    <w:rsid w:val="009D4657"/>
    <w:rsid w:val="009D56B2"/>
    <w:rsid w:val="009D5744"/>
    <w:rsid w:val="009E323E"/>
    <w:rsid w:val="009E5307"/>
    <w:rsid w:val="009F34F2"/>
    <w:rsid w:val="009F3CF6"/>
    <w:rsid w:val="009F7DD8"/>
    <w:rsid w:val="00A06E82"/>
    <w:rsid w:val="00A158F1"/>
    <w:rsid w:val="00A15B0C"/>
    <w:rsid w:val="00A15DD0"/>
    <w:rsid w:val="00A15FDA"/>
    <w:rsid w:val="00A2074A"/>
    <w:rsid w:val="00A20E4B"/>
    <w:rsid w:val="00A253C5"/>
    <w:rsid w:val="00A30563"/>
    <w:rsid w:val="00A31CD4"/>
    <w:rsid w:val="00A44258"/>
    <w:rsid w:val="00A47415"/>
    <w:rsid w:val="00A5787E"/>
    <w:rsid w:val="00A57EC1"/>
    <w:rsid w:val="00A66F5D"/>
    <w:rsid w:val="00A67ED4"/>
    <w:rsid w:val="00A97CEA"/>
    <w:rsid w:val="00AA6FC3"/>
    <w:rsid w:val="00AA7227"/>
    <w:rsid w:val="00AB6877"/>
    <w:rsid w:val="00AC1172"/>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A3803"/>
    <w:rsid w:val="00BC0C55"/>
    <w:rsid w:val="00BC1589"/>
    <w:rsid w:val="00BC3399"/>
    <w:rsid w:val="00BD3C7A"/>
    <w:rsid w:val="00BD7B32"/>
    <w:rsid w:val="00BE160F"/>
    <w:rsid w:val="00BE6572"/>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1018"/>
    <w:rsid w:val="00CF5D52"/>
    <w:rsid w:val="00D0344E"/>
    <w:rsid w:val="00D05B45"/>
    <w:rsid w:val="00D20291"/>
    <w:rsid w:val="00D23A16"/>
    <w:rsid w:val="00D30706"/>
    <w:rsid w:val="00D307E5"/>
    <w:rsid w:val="00D30C34"/>
    <w:rsid w:val="00D44AE6"/>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05E06"/>
    <w:rsid w:val="00E21B53"/>
    <w:rsid w:val="00E267CD"/>
    <w:rsid w:val="00E2691E"/>
    <w:rsid w:val="00E311A5"/>
    <w:rsid w:val="00E341D9"/>
    <w:rsid w:val="00E46E2E"/>
    <w:rsid w:val="00E52BFD"/>
    <w:rsid w:val="00E5760E"/>
    <w:rsid w:val="00E61579"/>
    <w:rsid w:val="00E61830"/>
    <w:rsid w:val="00E67D89"/>
    <w:rsid w:val="00E67E35"/>
    <w:rsid w:val="00EA035A"/>
    <w:rsid w:val="00EA04C8"/>
    <w:rsid w:val="00EA15ED"/>
    <w:rsid w:val="00EA4E1B"/>
    <w:rsid w:val="00EB1798"/>
    <w:rsid w:val="00EC2592"/>
    <w:rsid w:val="00EC5BBB"/>
    <w:rsid w:val="00ED71BB"/>
    <w:rsid w:val="00EE4618"/>
    <w:rsid w:val="00EE760A"/>
    <w:rsid w:val="00EF1B8E"/>
    <w:rsid w:val="00F03406"/>
    <w:rsid w:val="00F07A21"/>
    <w:rsid w:val="00F146C6"/>
    <w:rsid w:val="00F15515"/>
    <w:rsid w:val="00F20646"/>
    <w:rsid w:val="00F24570"/>
    <w:rsid w:val="00F253C2"/>
    <w:rsid w:val="00F27268"/>
    <w:rsid w:val="00F42A1B"/>
    <w:rsid w:val="00F42EC7"/>
    <w:rsid w:val="00F44ABD"/>
    <w:rsid w:val="00F565CF"/>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2.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3.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AB7AB-04D6-4546-BD37-553FB9AC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15179</Words>
  <Characters>86526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Marsh, Terry W</cp:lastModifiedBy>
  <cp:revision>8</cp:revision>
  <cp:lastPrinted>2016-10-19T16:35:00Z</cp:lastPrinted>
  <dcterms:created xsi:type="dcterms:W3CDTF">2023-07-24T12:04:00Z</dcterms:created>
  <dcterms:modified xsi:type="dcterms:W3CDTF">2023-11-23T22:50:00Z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